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13E" w:rsidRPr="00773395" w:rsidRDefault="0047213E">
      <w:pPr>
        <w:pStyle w:val="10"/>
        <w:shd w:val="clear" w:color="auto" w:fill="auto"/>
        <w:tabs>
          <w:tab w:val="left" w:pos="245"/>
        </w:tabs>
        <w:spacing w:after="254" w:line="250" w:lineRule="exact"/>
        <w:ind w:firstLine="0"/>
        <w:rPr>
          <w:sz w:val="28"/>
          <w:szCs w:val="28"/>
          <w:lang w:val="ru-RU"/>
        </w:rPr>
      </w:pPr>
    </w:p>
    <w:p w:rsidR="0047213E" w:rsidRPr="00773395" w:rsidRDefault="00F33F15">
      <w:pPr>
        <w:pStyle w:val="10"/>
        <w:shd w:val="clear" w:color="auto" w:fill="auto"/>
        <w:tabs>
          <w:tab w:val="left" w:pos="245"/>
        </w:tabs>
        <w:spacing w:after="254" w:line="250" w:lineRule="exact"/>
        <w:ind w:firstLine="0"/>
        <w:rPr>
          <w:sz w:val="28"/>
          <w:szCs w:val="28"/>
        </w:rPr>
      </w:pPr>
      <w:r w:rsidRPr="00773395">
        <w:rPr>
          <w:sz w:val="28"/>
          <w:szCs w:val="28"/>
          <w:lang w:val="ru-RU"/>
        </w:rPr>
        <w:t xml:space="preserve">                                                    </w:t>
      </w:r>
      <w:bookmarkStart w:id="0" w:name="bookmark0"/>
      <w:r w:rsidRPr="00773395">
        <w:rPr>
          <w:sz w:val="28"/>
          <w:szCs w:val="28"/>
          <w:lang w:val="ru-RU"/>
        </w:rPr>
        <w:t xml:space="preserve">І. </w:t>
      </w:r>
      <w:proofErr w:type="spellStart"/>
      <w:r w:rsidRPr="00773395">
        <w:rPr>
          <w:sz w:val="28"/>
          <w:szCs w:val="28"/>
          <w:lang w:val="ru-RU"/>
        </w:rPr>
        <w:t>Жалпы</w:t>
      </w:r>
      <w:proofErr w:type="spellEnd"/>
      <w:r w:rsidRPr="00773395">
        <w:rPr>
          <w:sz w:val="28"/>
          <w:szCs w:val="28"/>
          <w:lang w:val="ru-RU"/>
        </w:rPr>
        <w:t xml:space="preserve"> </w:t>
      </w:r>
      <w:proofErr w:type="spellStart"/>
      <w:r w:rsidRPr="00773395">
        <w:rPr>
          <w:sz w:val="28"/>
          <w:szCs w:val="28"/>
          <w:lang w:val="ru-RU"/>
        </w:rPr>
        <w:t>ережелер</w:t>
      </w:r>
      <w:bookmarkEnd w:id="0"/>
      <w:proofErr w:type="spellEnd"/>
    </w:p>
    <w:p w:rsidR="0047213E" w:rsidRPr="00773395" w:rsidRDefault="00F33F15">
      <w:pPr>
        <w:pStyle w:val="11"/>
        <w:shd w:val="clear" w:color="auto" w:fill="auto"/>
        <w:spacing w:before="0"/>
        <w:ind w:left="20" w:right="20" w:firstLine="700"/>
        <w:rPr>
          <w:sz w:val="28"/>
          <w:szCs w:val="28"/>
          <w:lang w:val="ru-RU"/>
        </w:rPr>
      </w:pPr>
      <w:r w:rsidRPr="00773395">
        <w:rPr>
          <w:b/>
          <w:sz w:val="28"/>
          <w:szCs w:val="28"/>
        </w:rPr>
        <w:t>Оқушылардың  ғылыми  қоғамы (ОҒҚ</w:t>
      </w:r>
      <w:r w:rsidRPr="00773395">
        <w:rPr>
          <w:sz w:val="28"/>
          <w:szCs w:val="28"/>
        </w:rPr>
        <w:t xml:space="preserve">) - ғылымның техниканың, мәдениеттің әр түрлі саласы бойынша жетістіктерге жетуге, шығармашылық ойлау қабілетін дамытуға, интеллектуалды белсенділікке, дербестікке, өзінің қызметіне талдау тәсілін қолдануға, ғылыми зерттеу, ойлап тапқыш, тәжірибе экспериментальды жұмыстарда білім мен дағдыларын жетілдіруге, терең мағлұмат алуға ұмтылған оқушылардың ерікті ұйымы. </w:t>
      </w:r>
    </w:p>
    <w:p w:rsidR="0047213E" w:rsidRPr="00773395" w:rsidRDefault="00F33F15">
      <w:pPr>
        <w:pStyle w:val="11"/>
        <w:shd w:val="clear" w:color="auto" w:fill="auto"/>
        <w:spacing w:before="0"/>
        <w:ind w:left="20" w:right="20" w:firstLine="700"/>
        <w:rPr>
          <w:sz w:val="28"/>
          <w:szCs w:val="28"/>
        </w:rPr>
      </w:pPr>
      <w:r w:rsidRPr="00773395">
        <w:rPr>
          <w:sz w:val="28"/>
          <w:szCs w:val="28"/>
        </w:rPr>
        <w:t>ОҒҚ қызметі мұғалімдердің жоғары оқу орны оқытушыларының және ғылыми мекеменің басқа да мамандарының басшылығымен берілген ережеге негізделіп асырылады. Берілген Ережеге сәйкес, қоғамның бір - екі секция жұмысына белсенді қатысуға ықылас білдірген 1-11 сынып оқушылары ОҒҚ мүшелері болып табылады. ОҒҚ мүшелерінің мамандардан кеңес алуға, оқу кабинеттерінің жабдықтарын пайдалануға, оқушылар кеңесін сайлауға және оған сайлануға мүмкіндіктері бар, оқушылар кеңесі мен ғылыми жетекшіден өз шығармашылық жұмысы жайында пікірін біле алады.</w:t>
      </w:r>
    </w:p>
    <w:p w:rsidR="0047213E" w:rsidRPr="00773395" w:rsidRDefault="00F33F15">
      <w:pPr>
        <w:pStyle w:val="11"/>
        <w:shd w:val="clear" w:color="auto" w:fill="auto"/>
        <w:spacing w:before="0"/>
        <w:ind w:left="20" w:firstLine="700"/>
        <w:rPr>
          <w:sz w:val="28"/>
          <w:szCs w:val="28"/>
        </w:rPr>
      </w:pPr>
      <w:r w:rsidRPr="00773395">
        <w:rPr>
          <w:sz w:val="28"/>
          <w:szCs w:val="28"/>
        </w:rPr>
        <w:t>ОҒҚ мектепте құрылады және өзінің аты, ұраны, эмблемасы болады.</w:t>
      </w:r>
    </w:p>
    <w:p w:rsidR="0047213E" w:rsidRPr="00773395" w:rsidRDefault="0047213E">
      <w:pPr>
        <w:pStyle w:val="11"/>
        <w:shd w:val="clear" w:color="auto" w:fill="auto"/>
        <w:spacing w:before="0"/>
        <w:ind w:left="20" w:firstLine="700"/>
        <w:rPr>
          <w:sz w:val="28"/>
          <w:szCs w:val="28"/>
        </w:rPr>
      </w:pPr>
    </w:p>
    <w:p w:rsidR="0047213E" w:rsidRPr="00773395" w:rsidRDefault="00F33F15">
      <w:pPr>
        <w:pStyle w:val="10"/>
        <w:shd w:val="clear" w:color="auto" w:fill="auto"/>
        <w:tabs>
          <w:tab w:val="left" w:pos="355"/>
        </w:tabs>
        <w:spacing w:after="263" w:line="250" w:lineRule="exact"/>
        <w:ind w:firstLine="0"/>
        <w:jc w:val="center"/>
        <w:rPr>
          <w:sz w:val="28"/>
          <w:szCs w:val="28"/>
        </w:rPr>
      </w:pPr>
      <w:bookmarkStart w:id="1" w:name="bookmark1"/>
      <w:r w:rsidRPr="00773395">
        <w:rPr>
          <w:sz w:val="28"/>
          <w:szCs w:val="28"/>
        </w:rPr>
        <w:t>ІІ. Оқушылардың ғылыми қоғамының міндеттері</w:t>
      </w:r>
      <w:bookmarkEnd w:id="1"/>
    </w:p>
    <w:p w:rsidR="0047213E" w:rsidRPr="00773395" w:rsidRDefault="00F33F15">
      <w:pPr>
        <w:pStyle w:val="11"/>
        <w:numPr>
          <w:ilvl w:val="0"/>
          <w:numId w:val="1"/>
        </w:numPr>
        <w:shd w:val="clear" w:color="auto" w:fill="auto"/>
        <w:tabs>
          <w:tab w:val="left" w:pos="346"/>
        </w:tabs>
        <w:spacing w:before="0"/>
        <w:ind w:left="360" w:hanging="360"/>
        <w:rPr>
          <w:sz w:val="28"/>
          <w:szCs w:val="28"/>
        </w:rPr>
      </w:pPr>
      <w:r w:rsidRPr="00773395">
        <w:rPr>
          <w:sz w:val="28"/>
          <w:szCs w:val="28"/>
        </w:rPr>
        <w:t>Ғылыми білімдердің беделі мен түсініктілігін арттыруға жәрдемдесу;</w:t>
      </w:r>
    </w:p>
    <w:p w:rsidR="0047213E" w:rsidRPr="00773395" w:rsidRDefault="00F33F15">
      <w:pPr>
        <w:pStyle w:val="11"/>
        <w:numPr>
          <w:ilvl w:val="0"/>
          <w:numId w:val="1"/>
        </w:numPr>
        <w:shd w:val="clear" w:color="auto" w:fill="auto"/>
        <w:tabs>
          <w:tab w:val="left" w:pos="355"/>
        </w:tabs>
        <w:spacing w:before="0"/>
        <w:ind w:left="360" w:right="20" w:hanging="360"/>
        <w:rPr>
          <w:sz w:val="28"/>
          <w:szCs w:val="28"/>
        </w:rPr>
      </w:pPr>
      <w:r w:rsidRPr="00773395">
        <w:rPr>
          <w:sz w:val="28"/>
          <w:szCs w:val="28"/>
        </w:rPr>
        <w:t>Оқу үрдісі мен зерттеу іскерлігінде оқушылардың танымдық белсенділігін, біліктілігі мен дағдысын, шығармашылық қабілетін дамыту;</w:t>
      </w:r>
    </w:p>
    <w:p w:rsidR="0047213E" w:rsidRPr="00773395" w:rsidRDefault="00F33F15">
      <w:pPr>
        <w:pStyle w:val="11"/>
        <w:numPr>
          <w:ilvl w:val="0"/>
          <w:numId w:val="1"/>
        </w:numPr>
        <w:shd w:val="clear" w:color="auto" w:fill="auto"/>
        <w:tabs>
          <w:tab w:val="left" w:pos="355"/>
        </w:tabs>
        <w:spacing w:before="0"/>
        <w:ind w:left="360" w:hanging="360"/>
        <w:rPr>
          <w:sz w:val="28"/>
          <w:szCs w:val="28"/>
        </w:rPr>
      </w:pPr>
      <w:r w:rsidRPr="00773395">
        <w:rPr>
          <w:sz w:val="28"/>
          <w:szCs w:val="28"/>
        </w:rPr>
        <w:t>Оқушыларды ғылыми ізденістің әдіс - тәсілдерімен таныстыру;</w:t>
      </w:r>
    </w:p>
    <w:p w:rsidR="0047213E" w:rsidRPr="00773395" w:rsidRDefault="00F33F15">
      <w:pPr>
        <w:pStyle w:val="11"/>
        <w:numPr>
          <w:ilvl w:val="0"/>
          <w:numId w:val="1"/>
        </w:numPr>
        <w:shd w:val="clear" w:color="auto" w:fill="auto"/>
        <w:tabs>
          <w:tab w:val="left" w:pos="350"/>
        </w:tabs>
        <w:spacing w:before="0"/>
        <w:ind w:left="360" w:right="20" w:hanging="360"/>
        <w:rPr>
          <w:sz w:val="28"/>
          <w:szCs w:val="28"/>
        </w:rPr>
      </w:pPr>
      <w:r w:rsidRPr="00773395">
        <w:rPr>
          <w:sz w:val="28"/>
          <w:szCs w:val="28"/>
        </w:rPr>
        <w:t>Ғылыми әдебиетпен жұмыс жасауға, материалды іріктеуге, талдауға, жүйелеуге, проблеманы айқындап ашуға және тұжырымдауға, ғылыми жұмысты сауатты дайындауға, пікірталас шеберлігін меңгеруге, отандық және әлемдік ғылым мен тәжірибедегі жетістіктер жайында аудитория алдында баяндамамен шығып сөйлеуге, экспериментке қажетті жабдықтарды қолдануға үйрету;</w:t>
      </w:r>
    </w:p>
    <w:p w:rsidR="0047213E" w:rsidRPr="00773395" w:rsidRDefault="00F33F15">
      <w:pPr>
        <w:pStyle w:val="11"/>
        <w:numPr>
          <w:ilvl w:val="0"/>
          <w:numId w:val="1"/>
        </w:numPr>
        <w:shd w:val="clear" w:color="auto" w:fill="auto"/>
        <w:tabs>
          <w:tab w:val="left" w:pos="355"/>
          <w:tab w:val="left" w:pos="466"/>
        </w:tabs>
        <w:spacing w:before="0" w:after="250" w:line="250" w:lineRule="exact"/>
        <w:ind w:left="360"/>
        <w:rPr>
          <w:sz w:val="28"/>
          <w:szCs w:val="28"/>
        </w:rPr>
      </w:pPr>
      <w:r w:rsidRPr="00773395">
        <w:rPr>
          <w:sz w:val="28"/>
          <w:szCs w:val="28"/>
        </w:rPr>
        <w:t>Оқушылардың өзіндік кәсіби бағытын анықтауға көмектесу.</w:t>
      </w:r>
      <w:bookmarkStart w:id="2" w:name="bookmark2"/>
    </w:p>
    <w:p w:rsidR="0047213E" w:rsidRPr="00773395" w:rsidRDefault="00F33F15">
      <w:pPr>
        <w:pStyle w:val="11"/>
        <w:shd w:val="clear" w:color="auto" w:fill="auto"/>
        <w:tabs>
          <w:tab w:val="left" w:pos="355"/>
          <w:tab w:val="left" w:pos="466"/>
        </w:tabs>
        <w:spacing w:before="0" w:after="250" w:line="250" w:lineRule="exact"/>
        <w:ind w:left="360" w:firstLine="0"/>
        <w:jc w:val="center"/>
        <w:rPr>
          <w:b/>
          <w:sz w:val="28"/>
          <w:szCs w:val="28"/>
        </w:rPr>
      </w:pPr>
      <w:r w:rsidRPr="00773395">
        <w:rPr>
          <w:b/>
          <w:sz w:val="28"/>
          <w:szCs w:val="28"/>
        </w:rPr>
        <w:t>ІІІ. Оқушылардың ғылыми қоғамының мазмұны және жұмыс құрылысы</w:t>
      </w:r>
      <w:bookmarkEnd w:id="2"/>
    </w:p>
    <w:p w:rsidR="0047213E" w:rsidRPr="00773395" w:rsidRDefault="00F33F15">
      <w:pPr>
        <w:pStyle w:val="11"/>
        <w:numPr>
          <w:ilvl w:val="0"/>
          <w:numId w:val="1"/>
        </w:numPr>
        <w:shd w:val="clear" w:color="auto" w:fill="auto"/>
        <w:tabs>
          <w:tab w:val="left" w:pos="355"/>
        </w:tabs>
        <w:spacing w:before="0" w:line="322" w:lineRule="exact"/>
        <w:ind w:left="360" w:hanging="360"/>
        <w:rPr>
          <w:sz w:val="28"/>
          <w:szCs w:val="28"/>
        </w:rPr>
      </w:pPr>
      <w:r w:rsidRPr="00773395">
        <w:rPr>
          <w:sz w:val="28"/>
          <w:szCs w:val="28"/>
        </w:rPr>
        <w:t>Зерттейтін тақырыптың бағдарламасы мен жобаның жоспарын құру;</w:t>
      </w:r>
    </w:p>
    <w:p w:rsidR="0047213E" w:rsidRPr="00773395" w:rsidRDefault="00F33F15">
      <w:pPr>
        <w:pStyle w:val="11"/>
        <w:numPr>
          <w:ilvl w:val="0"/>
          <w:numId w:val="1"/>
        </w:numPr>
        <w:shd w:val="clear" w:color="auto" w:fill="auto"/>
        <w:tabs>
          <w:tab w:val="left" w:pos="355"/>
        </w:tabs>
        <w:spacing w:before="0" w:line="322" w:lineRule="exact"/>
        <w:ind w:left="360" w:hanging="360"/>
        <w:rPr>
          <w:sz w:val="28"/>
          <w:szCs w:val="28"/>
        </w:rPr>
      </w:pPr>
      <w:r w:rsidRPr="00773395">
        <w:rPr>
          <w:sz w:val="28"/>
          <w:szCs w:val="28"/>
        </w:rPr>
        <w:t>Мекемелердің, ғылыми ұйымдардың тапсырған сұранысын орындау;</w:t>
      </w:r>
    </w:p>
    <w:p w:rsidR="0047213E" w:rsidRPr="00773395" w:rsidRDefault="00F33F15">
      <w:pPr>
        <w:pStyle w:val="11"/>
        <w:numPr>
          <w:ilvl w:val="0"/>
          <w:numId w:val="1"/>
        </w:numPr>
        <w:shd w:val="clear" w:color="auto" w:fill="auto"/>
        <w:tabs>
          <w:tab w:val="left" w:pos="360"/>
        </w:tabs>
        <w:spacing w:before="0" w:line="322" w:lineRule="exact"/>
        <w:ind w:left="360" w:right="20" w:hanging="360"/>
        <w:rPr>
          <w:sz w:val="28"/>
          <w:szCs w:val="28"/>
        </w:rPr>
      </w:pPr>
      <w:r w:rsidRPr="00773395">
        <w:rPr>
          <w:sz w:val="28"/>
          <w:szCs w:val="28"/>
        </w:rPr>
        <w:t>Оқушылардың ғылыми қоғамына қатысушыларды қызықтырған проблемаларын зерттеуге байланысты жеке сұраныстарын қанағаттандыру;</w:t>
      </w:r>
    </w:p>
    <w:p w:rsidR="0047213E" w:rsidRPr="00773395" w:rsidRDefault="00F33F15">
      <w:pPr>
        <w:pStyle w:val="11"/>
        <w:numPr>
          <w:ilvl w:val="0"/>
          <w:numId w:val="1"/>
        </w:numPr>
        <w:shd w:val="clear" w:color="auto" w:fill="auto"/>
        <w:tabs>
          <w:tab w:val="left" w:pos="355"/>
        </w:tabs>
        <w:spacing w:before="0" w:line="322" w:lineRule="exact"/>
        <w:ind w:left="360" w:right="20" w:hanging="360"/>
        <w:rPr>
          <w:sz w:val="28"/>
          <w:szCs w:val="28"/>
        </w:rPr>
      </w:pPr>
      <w:r w:rsidRPr="00773395">
        <w:rPr>
          <w:sz w:val="28"/>
          <w:szCs w:val="28"/>
        </w:rPr>
        <w:t>Экспедицияларға, олимпиадаларға, сайыстарға, турнирлерге, зияткерлік ойындарға, көрмелерге қатысу:</w:t>
      </w:r>
    </w:p>
    <w:p w:rsidR="0047213E" w:rsidRPr="00773395" w:rsidRDefault="00F33F15">
      <w:pPr>
        <w:pStyle w:val="11"/>
        <w:numPr>
          <w:ilvl w:val="0"/>
          <w:numId w:val="1"/>
        </w:numPr>
        <w:shd w:val="clear" w:color="auto" w:fill="auto"/>
        <w:tabs>
          <w:tab w:val="left" w:pos="360"/>
        </w:tabs>
        <w:spacing w:before="0" w:line="322" w:lineRule="exact"/>
        <w:ind w:left="360" w:hanging="360"/>
        <w:rPr>
          <w:sz w:val="28"/>
          <w:szCs w:val="28"/>
        </w:rPr>
      </w:pPr>
      <w:r w:rsidRPr="00773395">
        <w:rPr>
          <w:sz w:val="28"/>
          <w:szCs w:val="28"/>
        </w:rPr>
        <w:t>Семинар, пікірсайыс, ғылыми конференцияларды өткізу;</w:t>
      </w:r>
    </w:p>
    <w:p w:rsidR="0047213E" w:rsidRPr="00773395" w:rsidRDefault="00F33F15">
      <w:pPr>
        <w:pStyle w:val="11"/>
        <w:numPr>
          <w:ilvl w:val="0"/>
          <w:numId w:val="1"/>
        </w:numPr>
        <w:shd w:val="clear" w:color="auto" w:fill="auto"/>
        <w:tabs>
          <w:tab w:val="left" w:pos="355"/>
        </w:tabs>
        <w:spacing w:before="0" w:line="322" w:lineRule="exact"/>
        <w:ind w:left="360" w:hanging="360"/>
        <w:rPr>
          <w:sz w:val="28"/>
          <w:szCs w:val="28"/>
        </w:rPr>
      </w:pPr>
      <w:r w:rsidRPr="00773395">
        <w:rPr>
          <w:sz w:val="28"/>
          <w:szCs w:val="28"/>
        </w:rPr>
        <w:t>Дәріс, баяндама, хабарлама, шығармашылық есептермен шығып сөйлеуі;</w:t>
      </w:r>
    </w:p>
    <w:p w:rsidR="0047213E" w:rsidRPr="00773395" w:rsidRDefault="00F33F15">
      <w:pPr>
        <w:pStyle w:val="11"/>
        <w:numPr>
          <w:ilvl w:val="0"/>
          <w:numId w:val="1"/>
        </w:numPr>
        <w:shd w:val="clear" w:color="auto" w:fill="auto"/>
        <w:tabs>
          <w:tab w:val="left" w:pos="355"/>
        </w:tabs>
        <w:spacing w:before="0" w:line="322" w:lineRule="exact"/>
        <w:ind w:left="360" w:hanging="360"/>
        <w:rPr>
          <w:sz w:val="28"/>
          <w:szCs w:val="28"/>
        </w:rPr>
      </w:pPr>
      <w:r w:rsidRPr="00773395">
        <w:rPr>
          <w:sz w:val="28"/>
          <w:szCs w:val="28"/>
        </w:rPr>
        <w:t>Ғалымдар мен ойлап тапқыштармен, мұражай, мұрағат қызметкерлерімен  кездесулер</w:t>
      </w:r>
    </w:p>
    <w:p w:rsidR="0047213E" w:rsidRPr="00773395" w:rsidRDefault="0047213E">
      <w:pPr>
        <w:jc w:val="both"/>
        <w:rPr>
          <w:sz w:val="28"/>
          <w:szCs w:val="28"/>
        </w:rPr>
      </w:pPr>
    </w:p>
    <w:p w:rsidR="0047213E" w:rsidRPr="00773395" w:rsidRDefault="0047213E">
      <w:pPr>
        <w:jc w:val="both"/>
        <w:rPr>
          <w:sz w:val="28"/>
          <w:szCs w:val="28"/>
        </w:rPr>
      </w:pPr>
    </w:p>
    <w:p w:rsidR="0047213E" w:rsidRPr="00773395" w:rsidRDefault="00F33F15">
      <w:pPr>
        <w:widowControl/>
        <w:jc w:val="both"/>
        <w:rPr>
          <w:rFonts w:ascii="Times New Roman" w:eastAsia="Times New Roman" w:hAnsi="Times New Roman" w:cs="Times New Roman"/>
          <w:color w:val="auto"/>
          <w:sz w:val="28"/>
          <w:szCs w:val="28"/>
        </w:rPr>
      </w:pPr>
      <w:r w:rsidRPr="00773395">
        <w:rPr>
          <w:rFonts w:ascii="Times New Roman" w:eastAsia="Times New Roman" w:hAnsi="Times New Roman" w:cs="Times New Roman"/>
          <w:sz w:val="28"/>
          <w:szCs w:val="28"/>
          <w:lang w:eastAsia="kk-KZ"/>
        </w:rPr>
        <w:t>Оқушылардың қызығушылығына қарай ұйымдастырылған бірлестікке басшылық жасау;</w:t>
      </w:r>
    </w:p>
    <w:p w:rsidR="0047213E" w:rsidRPr="00773395" w:rsidRDefault="00F33F15">
      <w:pPr>
        <w:widowControl/>
        <w:jc w:val="both"/>
        <w:rPr>
          <w:rFonts w:ascii="Times New Roman" w:eastAsia="Times New Roman" w:hAnsi="Times New Roman" w:cs="Times New Roman"/>
          <w:color w:val="auto"/>
          <w:sz w:val="28"/>
          <w:szCs w:val="28"/>
        </w:rPr>
      </w:pPr>
      <w:r w:rsidRPr="00773395">
        <w:rPr>
          <w:rFonts w:ascii="Times New Roman" w:eastAsia="Times New Roman" w:hAnsi="Times New Roman" w:cs="Times New Roman"/>
          <w:sz w:val="28"/>
          <w:szCs w:val="28"/>
          <w:lang w:eastAsia="kk-KZ"/>
        </w:rPr>
        <w:lastRenderedPageBreak/>
        <w:t xml:space="preserve">      Оқушылардың әрбір шығармашылық  жұмыстарының мазмұнында жинақтау, қорытындыға қосымша пайдаланған әдебиеттер тізімі, суреттер, сызулар, фотосуреттер, карталар, графиктер және ғылыми жетекшінің рецензиясы болуы керек, ғылыми жұмыстарды жасауға қойылатын талаптарға сай болуы қажет.</w:t>
      </w:r>
    </w:p>
    <w:p w:rsidR="0047213E" w:rsidRPr="00773395" w:rsidRDefault="0047213E">
      <w:pPr>
        <w:widowControl/>
        <w:rPr>
          <w:rFonts w:ascii="Times New Roman" w:eastAsia="Times New Roman" w:hAnsi="Times New Roman" w:cs="Times New Roman"/>
          <w:b/>
          <w:bCs/>
          <w:sz w:val="28"/>
          <w:szCs w:val="28"/>
          <w:lang w:eastAsia="kk-KZ"/>
        </w:rPr>
      </w:pPr>
    </w:p>
    <w:p w:rsidR="0047213E" w:rsidRPr="00773395" w:rsidRDefault="0047213E">
      <w:pPr>
        <w:widowControl/>
        <w:rPr>
          <w:rFonts w:ascii="Times New Roman" w:eastAsia="Times New Roman" w:hAnsi="Times New Roman" w:cs="Times New Roman"/>
          <w:b/>
          <w:bCs/>
          <w:sz w:val="28"/>
          <w:szCs w:val="28"/>
          <w:lang w:eastAsia="kk-KZ"/>
        </w:rPr>
      </w:pPr>
    </w:p>
    <w:p w:rsidR="0047213E" w:rsidRPr="00773395" w:rsidRDefault="0047213E">
      <w:pPr>
        <w:widowControl/>
        <w:jc w:val="center"/>
        <w:rPr>
          <w:rFonts w:ascii="Times New Roman" w:eastAsia="Times New Roman" w:hAnsi="Times New Roman" w:cs="Times New Roman"/>
          <w:b/>
          <w:bCs/>
          <w:sz w:val="28"/>
          <w:szCs w:val="28"/>
          <w:lang w:eastAsia="kk-KZ"/>
        </w:rPr>
      </w:pPr>
    </w:p>
    <w:p w:rsidR="0047213E" w:rsidRPr="00773395" w:rsidRDefault="00F33F15">
      <w:pPr>
        <w:widowControl/>
        <w:jc w:val="center"/>
        <w:rPr>
          <w:rFonts w:ascii="Times New Roman" w:eastAsia="Times New Roman" w:hAnsi="Times New Roman" w:cs="Times New Roman"/>
          <w:color w:val="auto"/>
          <w:sz w:val="28"/>
          <w:szCs w:val="28"/>
        </w:rPr>
      </w:pPr>
      <w:r w:rsidRPr="00773395">
        <w:rPr>
          <w:rFonts w:ascii="Times New Roman" w:eastAsia="Times New Roman" w:hAnsi="Times New Roman" w:cs="Times New Roman"/>
          <w:b/>
          <w:bCs/>
          <w:sz w:val="28"/>
          <w:szCs w:val="28"/>
          <w:lang w:eastAsia="kk-KZ"/>
        </w:rPr>
        <w:t>ІҮ.Оқушылардың ғылыми қоғамының құрылымы және ұйымдастыру жұмыстары</w:t>
      </w:r>
    </w:p>
    <w:p w:rsidR="0047213E" w:rsidRPr="00773395" w:rsidRDefault="0047213E">
      <w:pPr>
        <w:widowControl/>
        <w:jc w:val="center"/>
        <w:rPr>
          <w:rFonts w:ascii="Times New Roman" w:eastAsia="Times New Roman" w:hAnsi="Times New Roman" w:cs="Times New Roman"/>
          <w:sz w:val="28"/>
          <w:szCs w:val="28"/>
          <w:lang w:eastAsia="kk-KZ"/>
        </w:rPr>
      </w:pPr>
    </w:p>
    <w:p w:rsidR="0047213E" w:rsidRPr="00773395" w:rsidRDefault="00F33F15">
      <w:pPr>
        <w:widowControl/>
        <w:jc w:val="both"/>
        <w:rPr>
          <w:rFonts w:ascii="Times New Roman" w:eastAsia="Times New Roman" w:hAnsi="Times New Roman" w:cs="Times New Roman"/>
          <w:color w:val="auto"/>
          <w:sz w:val="28"/>
          <w:szCs w:val="28"/>
        </w:rPr>
      </w:pPr>
      <w:r w:rsidRPr="00773395">
        <w:rPr>
          <w:rFonts w:ascii="Times New Roman" w:eastAsia="Times New Roman" w:hAnsi="Times New Roman" w:cs="Times New Roman"/>
          <w:sz w:val="28"/>
          <w:szCs w:val="28"/>
          <w:lang w:eastAsia="kk-KZ"/>
        </w:rPr>
        <w:t xml:space="preserve">          ОҒҚ өзіне білімнің әр түрлі саласы бойынша секцияға біріккен, оқушылардың шығармашылық топтарын құрайды.</w:t>
      </w:r>
    </w:p>
    <w:p w:rsidR="0047213E" w:rsidRPr="00773395" w:rsidRDefault="00F33F15">
      <w:pPr>
        <w:widowControl/>
        <w:jc w:val="both"/>
        <w:rPr>
          <w:rFonts w:ascii="Times New Roman" w:eastAsia="Times New Roman" w:hAnsi="Times New Roman" w:cs="Times New Roman"/>
          <w:color w:val="auto"/>
          <w:sz w:val="28"/>
          <w:szCs w:val="28"/>
        </w:rPr>
      </w:pPr>
      <w:r w:rsidRPr="00773395">
        <w:rPr>
          <w:rFonts w:ascii="Times New Roman" w:eastAsia="Times New Roman" w:hAnsi="Times New Roman" w:cs="Times New Roman"/>
          <w:sz w:val="28"/>
          <w:szCs w:val="28"/>
          <w:lang w:eastAsia="kk-KZ"/>
        </w:rPr>
        <w:t xml:space="preserve">     ОҒҚ жоғары ұйымы қоғам мүшелерінің жиналысы болып табылады, оны жылына бір рет, есепті кезеңнің жинағын шығару, жаңа оқу жылына міндеттер анықтау жоспар бекіту, қоғамның кеңесін сайлау, ОҒҚ қызметіне байланысты іс - құжаттар және қарарлар қабылдау үшін өткізіледі.</w:t>
      </w:r>
    </w:p>
    <w:p w:rsidR="0047213E" w:rsidRPr="00773395" w:rsidRDefault="00F33F15">
      <w:pPr>
        <w:widowControl/>
        <w:jc w:val="both"/>
        <w:rPr>
          <w:rFonts w:ascii="Times New Roman" w:eastAsia="Times New Roman" w:hAnsi="Times New Roman" w:cs="Times New Roman"/>
          <w:color w:val="auto"/>
          <w:sz w:val="28"/>
          <w:szCs w:val="28"/>
        </w:rPr>
      </w:pPr>
      <w:r w:rsidRPr="00773395">
        <w:rPr>
          <w:rFonts w:ascii="Times New Roman" w:eastAsia="Times New Roman" w:hAnsi="Times New Roman" w:cs="Times New Roman"/>
          <w:sz w:val="28"/>
          <w:szCs w:val="28"/>
          <w:lang w:eastAsia="kk-KZ"/>
        </w:rPr>
        <w:t xml:space="preserve">      ОҒҚ қызметін жиналыс арасындағы кезеңде, жалпы жиналыста бір жыл мерзімге сайланатын оқушылардың кеңесі басшылық жасайды. өз құрамынан кеңес ОҒҚ төрағасын және хатшысын сайлайды. ОҒҚ кеңесі, ұйымдастыру мәселелерін шешеді, оқу жиындарын, конференция, көрмелер, экспедициялар, жиналыстар өткізу жұмыстарында ғылыми жетекшілерге және консультанттарға көмек көрсетеді, қалалық мектептердің ОҒҚ кеңесі және жоғары оқу орны студенттерінің қоғамымен бірлесіп әрекет жасайды.</w:t>
      </w:r>
    </w:p>
    <w:p w:rsidR="0047213E" w:rsidRPr="00773395" w:rsidRDefault="00F33F15">
      <w:pPr>
        <w:widowControl/>
        <w:jc w:val="both"/>
        <w:rPr>
          <w:rFonts w:ascii="Times New Roman" w:eastAsia="Times New Roman" w:hAnsi="Times New Roman" w:cs="Times New Roman"/>
          <w:color w:val="auto"/>
          <w:sz w:val="28"/>
          <w:szCs w:val="28"/>
        </w:rPr>
      </w:pPr>
      <w:r w:rsidRPr="00773395">
        <w:rPr>
          <w:rFonts w:ascii="Times New Roman" w:eastAsia="Times New Roman" w:hAnsi="Times New Roman" w:cs="Times New Roman"/>
          <w:sz w:val="28"/>
          <w:szCs w:val="28"/>
          <w:lang w:eastAsia="kk-KZ"/>
        </w:rPr>
        <w:t xml:space="preserve">    Оқушылардың кеңесі мектептің ғылыми - әдістемелік кеңесі басшылығымен жұмыс істейді.</w:t>
      </w:r>
    </w:p>
    <w:p w:rsidR="0047213E" w:rsidRPr="00773395" w:rsidRDefault="00F33F15">
      <w:pPr>
        <w:widowControl/>
        <w:jc w:val="both"/>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 xml:space="preserve">    ОҒҚ мүшелерінің оқуы қажеттілік шамасына қарай кеңеспен бекітілген бағдарлама </w:t>
      </w:r>
      <w:r w:rsidRPr="00773395">
        <w:rPr>
          <w:rFonts w:ascii="Times New Roman" w:eastAsia="Times New Roman" w:hAnsi="Times New Roman" w:cs="Times New Roman"/>
          <w:sz w:val="28"/>
          <w:szCs w:val="28"/>
        </w:rPr>
        <w:t xml:space="preserve">бойынша және </w:t>
      </w:r>
      <w:r w:rsidRPr="00773395">
        <w:rPr>
          <w:rFonts w:ascii="Times New Roman" w:eastAsia="Times New Roman" w:hAnsi="Times New Roman" w:cs="Times New Roman"/>
          <w:sz w:val="28"/>
          <w:szCs w:val="28"/>
          <w:lang w:eastAsia="kk-KZ"/>
        </w:rPr>
        <w:t>шығармашылық жұмыстың тақырыбы негізінде ғылыми жетекшінің және консультанттың басшылығымен ұжымдық және жеке түрде өткізіледі, бірақ айына бір реттен аз болмауы керек.</w:t>
      </w:r>
    </w:p>
    <w:p w:rsidR="0047213E" w:rsidRPr="00773395" w:rsidRDefault="0047213E">
      <w:pPr>
        <w:widowControl/>
        <w:jc w:val="both"/>
        <w:rPr>
          <w:rFonts w:ascii="Times New Roman" w:eastAsia="Times New Roman" w:hAnsi="Times New Roman" w:cs="Times New Roman"/>
          <w:color w:val="auto"/>
          <w:sz w:val="28"/>
          <w:szCs w:val="28"/>
        </w:rPr>
      </w:pPr>
    </w:p>
    <w:p w:rsidR="0047213E" w:rsidRPr="00773395" w:rsidRDefault="0047213E">
      <w:pPr>
        <w:widowControl/>
        <w:jc w:val="center"/>
        <w:rPr>
          <w:rFonts w:ascii="Times New Roman" w:eastAsia="Times New Roman" w:hAnsi="Times New Roman" w:cs="Times New Roman"/>
          <w:b/>
          <w:bCs/>
          <w:sz w:val="28"/>
          <w:szCs w:val="28"/>
          <w:lang w:eastAsia="kk-KZ"/>
        </w:rPr>
      </w:pPr>
    </w:p>
    <w:p w:rsidR="0047213E" w:rsidRPr="00773395" w:rsidRDefault="00F33F15">
      <w:pPr>
        <w:widowControl/>
        <w:jc w:val="center"/>
        <w:rPr>
          <w:rFonts w:ascii="Times New Roman" w:eastAsia="Times New Roman" w:hAnsi="Times New Roman" w:cs="Times New Roman"/>
          <w:color w:val="auto"/>
          <w:sz w:val="28"/>
          <w:szCs w:val="28"/>
        </w:rPr>
      </w:pPr>
      <w:r w:rsidRPr="00773395">
        <w:rPr>
          <w:rFonts w:ascii="Times New Roman" w:eastAsia="Times New Roman" w:hAnsi="Times New Roman" w:cs="Times New Roman"/>
          <w:b/>
          <w:bCs/>
          <w:sz w:val="28"/>
          <w:szCs w:val="28"/>
          <w:lang w:eastAsia="kk-KZ"/>
        </w:rPr>
        <w:t xml:space="preserve">Ү. ОҒҚ - </w:t>
      </w:r>
      <w:r w:rsidRPr="00773395">
        <w:rPr>
          <w:rFonts w:ascii="Times New Roman" w:eastAsia="Times New Roman" w:hAnsi="Times New Roman" w:cs="Times New Roman"/>
          <w:b/>
          <w:bCs/>
          <w:sz w:val="28"/>
          <w:szCs w:val="28"/>
        </w:rPr>
        <w:t xml:space="preserve">ға </w:t>
      </w:r>
      <w:r w:rsidRPr="00773395">
        <w:rPr>
          <w:rFonts w:ascii="Times New Roman" w:eastAsia="Times New Roman" w:hAnsi="Times New Roman" w:cs="Times New Roman"/>
          <w:b/>
          <w:bCs/>
          <w:sz w:val="28"/>
          <w:szCs w:val="28"/>
          <w:lang w:eastAsia="kk-KZ"/>
        </w:rPr>
        <w:t>қатысушылар</w:t>
      </w:r>
    </w:p>
    <w:p w:rsidR="0047213E" w:rsidRPr="00773395" w:rsidRDefault="00F33F15">
      <w:pPr>
        <w:widowControl/>
        <w:jc w:val="both"/>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 xml:space="preserve">   Қоғам оқушылары ОҒҚ белсенді қызметі және нақты істелген жұмыстары үшін арнайы дипломдармен, мақтау қағаздарымен, сыйлықтармен марапатталады, экскурсиялық жолдамалармен ынталандырылады.</w:t>
      </w:r>
    </w:p>
    <w:p w:rsidR="0047213E" w:rsidRPr="00773395" w:rsidRDefault="0047213E">
      <w:pPr>
        <w:widowControl/>
        <w:jc w:val="both"/>
        <w:rPr>
          <w:rFonts w:ascii="Times New Roman" w:eastAsia="Times New Roman" w:hAnsi="Times New Roman" w:cs="Times New Roman"/>
          <w:color w:val="auto"/>
          <w:sz w:val="28"/>
          <w:szCs w:val="28"/>
        </w:rPr>
      </w:pPr>
    </w:p>
    <w:p w:rsidR="0047213E" w:rsidRPr="00773395" w:rsidRDefault="0047213E">
      <w:pPr>
        <w:jc w:val="center"/>
        <w:rPr>
          <w:rFonts w:ascii="Times New Roman" w:eastAsia="Times New Roman" w:hAnsi="Times New Roman" w:cs="Times New Roman"/>
          <w:b/>
          <w:bCs/>
          <w:sz w:val="28"/>
          <w:szCs w:val="28"/>
          <w:lang w:eastAsia="kk-KZ"/>
        </w:rPr>
      </w:pPr>
    </w:p>
    <w:p w:rsidR="0047213E" w:rsidRPr="00773395" w:rsidRDefault="00F33F15">
      <w:pPr>
        <w:jc w:val="center"/>
        <w:rPr>
          <w:rFonts w:ascii="Times New Roman" w:eastAsia="Times New Roman" w:hAnsi="Times New Roman" w:cs="Times New Roman"/>
          <w:b/>
          <w:bCs/>
          <w:sz w:val="28"/>
          <w:szCs w:val="28"/>
          <w:lang w:eastAsia="kk-KZ"/>
        </w:rPr>
      </w:pPr>
      <w:r w:rsidRPr="00773395">
        <w:rPr>
          <w:rFonts w:ascii="Times New Roman" w:eastAsia="Times New Roman" w:hAnsi="Times New Roman" w:cs="Times New Roman"/>
          <w:b/>
          <w:bCs/>
          <w:sz w:val="28"/>
          <w:szCs w:val="28"/>
          <w:lang w:eastAsia="kk-KZ"/>
        </w:rPr>
        <w:t>ҮІ. Берілген ережеге 1-11 сынып оқушыларының жиналысында бекітілуі</w:t>
      </w:r>
    </w:p>
    <w:p w:rsidR="0047213E" w:rsidRPr="00773395" w:rsidRDefault="0047213E">
      <w:pPr>
        <w:jc w:val="both"/>
        <w:rPr>
          <w:rFonts w:ascii="Times New Roman" w:eastAsia="Times New Roman" w:hAnsi="Times New Roman" w:cs="Times New Roman"/>
          <w:b/>
          <w:bCs/>
          <w:sz w:val="28"/>
          <w:szCs w:val="28"/>
          <w:lang w:eastAsia="kk-KZ"/>
        </w:rPr>
      </w:pPr>
    </w:p>
    <w:p w:rsidR="0047213E" w:rsidRPr="00773395" w:rsidRDefault="0047213E">
      <w:pPr>
        <w:rPr>
          <w:rFonts w:ascii="Times New Roman" w:eastAsia="Times New Roman" w:hAnsi="Times New Roman" w:cs="Times New Roman"/>
          <w:b/>
          <w:bCs/>
          <w:sz w:val="28"/>
          <w:szCs w:val="28"/>
          <w:lang w:eastAsia="kk-KZ"/>
        </w:rPr>
      </w:pPr>
    </w:p>
    <w:p w:rsidR="0047213E" w:rsidRPr="00773395" w:rsidRDefault="0047213E">
      <w:pPr>
        <w:rPr>
          <w:rFonts w:ascii="Times New Roman" w:eastAsia="Times New Roman" w:hAnsi="Times New Roman" w:cs="Times New Roman"/>
          <w:b/>
          <w:bCs/>
          <w:sz w:val="28"/>
          <w:szCs w:val="28"/>
          <w:lang w:eastAsia="kk-KZ"/>
        </w:rPr>
      </w:pPr>
    </w:p>
    <w:p w:rsidR="0047213E" w:rsidRPr="00773395" w:rsidRDefault="0047213E">
      <w:pPr>
        <w:widowControl/>
        <w:jc w:val="center"/>
        <w:rPr>
          <w:rFonts w:ascii="Times New Roman" w:eastAsia="Times New Roman" w:hAnsi="Times New Roman" w:cs="Times New Roman"/>
          <w:b/>
          <w:bCs/>
          <w:sz w:val="28"/>
          <w:szCs w:val="28"/>
          <w:lang w:eastAsia="kk-KZ"/>
        </w:rPr>
      </w:pPr>
    </w:p>
    <w:p w:rsidR="0047213E" w:rsidRPr="00773395" w:rsidRDefault="0047213E">
      <w:pPr>
        <w:widowControl/>
        <w:jc w:val="center"/>
        <w:rPr>
          <w:rFonts w:ascii="Times New Roman" w:eastAsia="Times New Roman" w:hAnsi="Times New Roman" w:cs="Times New Roman"/>
          <w:b/>
          <w:bCs/>
          <w:sz w:val="28"/>
          <w:szCs w:val="28"/>
          <w:lang w:eastAsia="kk-KZ"/>
        </w:rPr>
      </w:pPr>
    </w:p>
    <w:p w:rsidR="0047213E" w:rsidRPr="00773395" w:rsidRDefault="0047213E">
      <w:pPr>
        <w:widowControl/>
        <w:jc w:val="center"/>
        <w:rPr>
          <w:rFonts w:ascii="Times New Roman" w:eastAsia="Times New Roman" w:hAnsi="Times New Roman" w:cs="Times New Roman"/>
          <w:b/>
          <w:bCs/>
          <w:sz w:val="28"/>
          <w:szCs w:val="28"/>
          <w:lang w:eastAsia="kk-KZ"/>
        </w:rPr>
      </w:pPr>
    </w:p>
    <w:p w:rsidR="0047213E" w:rsidRPr="00773395" w:rsidRDefault="0047213E">
      <w:pPr>
        <w:widowControl/>
        <w:jc w:val="center"/>
        <w:rPr>
          <w:rFonts w:ascii="Times New Roman" w:eastAsia="Times New Roman" w:hAnsi="Times New Roman" w:cs="Times New Roman"/>
          <w:b/>
          <w:bCs/>
          <w:sz w:val="28"/>
          <w:szCs w:val="28"/>
          <w:lang w:eastAsia="kk-KZ"/>
        </w:rPr>
      </w:pPr>
    </w:p>
    <w:p w:rsidR="0047213E" w:rsidRPr="00773395" w:rsidRDefault="0047213E">
      <w:pPr>
        <w:widowControl/>
        <w:jc w:val="center"/>
        <w:rPr>
          <w:rFonts w:ascii="Times New Roman" w:eastAsia="Times New Roman" w:hAnsi="Times New Roman" w:cs="Times New Roman"/>
          <w:b/>
          <w:bCs/>
          <w:sz w:val="28"/>
          <w:szCs w:val="28"/>
          <w:lang w:eastAsia="kk-KZ"/>
        </w:rPr>
      </w:pPr>
    </w:p>
    <w:p w:rsidR="0047213E" w:rsidRPr="00773395" w:rsidRDefault="0047213E">
      <w:pPr>
        <w:widowControl/>
        <w:jc w:val="center"/>
        <w:rPr>
          <w:rFonts w:ascii="Times New Roman" w:eastAsia="Times New Roman" w:hAnsi="Times New Roman" w:cs="Times New Roman"/>
          <w:b/>
          <w:bCs/>
          <w:sz w:val="28"/>
          <w:szCs w:val="28"/>
          <w:lang w:eastAsia="kk-KZ"/>
        </w:rPr>
      </w:pPr>
    </w:p>
    <w:p w:rsidR="0047213E" w:rsidRPr="00773395" w:rsidRDefault="0047213E" w:rsidP="00773395">
      <w:pPr>
        <w:widowControl/>
        <w:rPr>
          <w:rFonts w:ascii="Times New Roman" w:eastAsia="Times New Roman" w:hAnsi="Times New Roman" w:cs="Times New Roman"/>
          <w:b/>
          <w:bCs/>
          <w:sz w:val="28"/>
          <w:szCs w:val="28"/>
          <w:lang w:eastAsia="kk-KZ"/>
        </w:rPr>
      </w:pPr>
    </w:p>
    <w:p w:rsidR="0047213E" w:rsidRPr="00773395" w:rsidRDefault="0047213E">
      <w:pPr>
        <w:widowControl/>
        <w:jc w:val="center"/>
        <w:rPr>
          <w:rFonts w:ascii="Times New Roman" w:eastAsia="Times New Roman" w:hAnsi="Times New Roman" w:cs="Times New Roman"/>
          <w:b/>
          <w:bCs/>
          <w:sz w:val="28"/>
          <w:szCs w:val="28"/>
          <w:lang w:eastAsia="kk-KZ"/>
        </w:rPr>
      </w:pPr>
    </w:p>
    <w:p w:rsidR="0047213E" w:rsidRPr="00773395" w:rsidRDefault="00F33F15">
      <w:pPr>
        <w:widowControl/>
        <w:jc w:val="center"/>
        <w:rPr>
          <w:sz w:val="28"/>
          <w:szCs w:val="28"/>
        </w:rPr>
      </w:pPr>
      <w:bookmarkStart w:id="3" w:name="_GoBack"/>
      <w:bookmarkEnd w:id="3"/>
      <w:r w:rsidRPr="00773395">
        <w:rPr>
          <w:rFonts w:ascii="Times New Roman" w:eastAsia="Times New Roman" w:hAnsi="Times New Roman" w:cs="Times New Roman"/>
          <w:b/>
          <w:bCs/>
          <w:sz w:val="28"/>
          <w:szCs w:val="28"/>
          <w:lang w:eastAsia="kk-KZ"/>
        </w:rPr>
        <w:t>ОҚУШЫЛАР ҒЫЛЫМИ ҚОҒАМЫНЫҢ</w:t>
      </w:r>
    </w:p>
    <w:p w:rsidR="0047213E" w:rsidRPr="00773395" w:rsidRDefault="00F33F15">
      <w:pPr>
        <w:widowControl/>
        <w:jc w:val="center"/>
        <w:rPr>
          <w:sz w:val="28"/>
          <w:szCs w:val="28"/>
        </w:rPr>
      </w:pPr>
      <w:r w:rsidRPr="00773395">
        <w:rPr>
          <w:rFonts w:ascii="Times New Roman" w:eastAsia="Times New Roman" w:hAnsi="Times New Roman" w:cs="Times New Roman"/>
          <w:b/>
          <w:bCs/>
          <w:spacing w:val="-10"/>
          <w:sz w:val="28"/>
          <w:szCs w:val="28"/>
          <w:lang w:eastAsia="kk-KZ"/>
        </w:rPr>
        <w:t>МАҚСАТЬІ:</w:t>
      </w:r>
    </w:p>
    <w:p w:rsidR="0047213E" w:rsidRPr="00773395" w:rsidRDefault="0047213E">
      <w:pPr>
        <w:widowControl/>
        <w:jc w:val="center"/>
        <w:rPr>
          <w:rFonts w:ascii="Times New Roman" w:eastAsia="Times New Roman" w:hAnsi="Times New Roman" w:cs="Times New Roman"/>
          <w:b/>
          <w:bCs/>
          <w:spacing w:val="-10"/>
          <w:sz w:val="28"/>
          <w:szCs w:val="28"/>
          <w:lang w:eastAsia="kk-KZ"/>
        </w:rPr>
      </w:pPr>
    </w:p>
    <w:p w:rsidR="0047213E" w:rsidRPr="00773395" w:rsidRDefault="0047213E">
      <w:pPr>
        <w:widowControl/>
        <w:jc w:val="center"/>
        <w:rPr>
          <w:rFonts w:ascii="Times New Roman" w:eastAsia="Times New Roman" w:hAnsi="Times New Roman" w:cs="Times New Roman"/>
          <w:b/>
          <w:bCs/>
          <w:spacing w:val="-10"/>
          <w:sz w:val="28"/>
          <w:szCs w:val="28"/>
          <w:lang w:eastAsia="kk-KZ"/>
        </w:rPr>
      </w:pPr>
    </w:p>
    <w:p w:rsidR="0047213E" w:rsidRPr="00773395" w:rsidRDefault="00F33F15">
      <w:pPr>
        <w:pStyle w:val="ac"/>
        <w:widowControl/>
        <w:numPr>
          <w:ilvl w:val="0"/>
          <w:numId w:val="4"/>
        </w:numPr>
        <w:jc w:val="both"/>
        <w:rPr>
          <w:sz w:val="28"/>
          <w:szCs w:val="28"/>
        </w:rPr>
      </w:pPr>
      <w:r w:rsidRPr="00773395">
        <w:rPr>
          <w:rFonts w:ascii="Times New Roman" w:eastAsia="Times New Roman" w:hAnsi="Times New Roman" w:cs="Times New Roman"/>
          <w:sz w:val="28"/>
          <w:szCs w:val="28"/>
          <w:lang w:eastAsia="kk-KZ"/>
        </w:rPr>
        <w:t xml:space="preserve">Қоғамдық өмірге бейімделген интеллектуалды жеке тұлғаны қалыптастыру, оқушылардың шығармашылық қабілетін </w:t>
      </w:r>
      <w:r w:rsidRPr="00773395">
        <w:rPr>
          <w:rFonts w:ascii="Times New Roman" w:eastAsia="Times New Roman" w:hAnsi="Times New Roman" w:cs="Times New Roman"/>
          <w:sz w:val="28"/>
          <w:szCs w:val="28"/>
        </w:rPr>
        <w:t xml:space="preserve">дамыту, </w:t>
      </w:r>
      <w:r w:rsidRPr="00773395">
        <w:rPr>
          <w:rFonts w:ascii="Times New Roman" w:eastAsia="Times New Roman" w:hAnsi="Times New Roman" w:cs="Times New Roman"/>
          <w:sz w:val="28"/>
          <w:szCs w:val="28"/>
          <w:lang w:eastAsia="kk-KZ"/>
        </w:rPr>
        <w:t>еліміздің ғылыми дәрежесін жоғары деңгейге көтеретін ұрпақ даярлау.</w:t>
      </w:r>
    </w:p>
    <w:p w:rsidR="0047213E" w:rsidRPr="00773395" w:rsidRDefault="0047213E">
      <w:pPr>
        <w:widowControl/>
        <w:jc w:val="both"/>
        <w:rPr>
          <w:rFonts w:ascii="Times New Roman" w:eastAsia="Times New Roman" w:hAnsi="Times New Roman" w:cs="Times New Roman"/>
          <w:sz w:val="28"/>
          <w:szCs w:val="28"/>
          <w:lang w:eastAsia="kk-KZ"/>
        </w:rPr>
      </w:pPr>
    </w:p>
    <w:p w:rsidR="0047213E" w:rsidRPr="00773395" w:rsidRDefault="0047213E">
      <w:pPr>
        <w:widowControl/>
        <w:jc w:val="both"/>
        <w:rPr>
          <w:rFonts w:ascii="Times New Roman" w:eastAsia="Times New Roman" w:hAnsi="Times New Roman" w:cs="Times New Roman"/>
          <w:sz w:val="28"/>
          <w:szCs w:val="28"/>
          <w:lang w:eastAsia="kk-KZ"/>
        </w:rPr>
      </w:pPr>
    </w:p>
    <w:p w:rsidR="0047213E" w:rsidRPr="00773395" w:rsidRDefault="00F33F15">
      <w:pPr>
        <w:widowControl/>
        <w:jc w:val="center"/>
        <w:rPr>
          <w:sz w:val="28"/>
          <w:szCs w:val="28"/>
        </w:rPr>
      </w:pPr>
      <w:r w:rsidRPr="00773395">
        <w:rPr>
          <w:rFonts w:ascii="Times New Roman" w:eastAsia="Times New Roman" w:hAnsi="Times New Roman" w:cs="Times New Roman"/>
          <w:b/>
          <w:bCs/>
          <w:sz w:val="28"/>
          <w:szCs w:val="28"/>
          <w:lang w:eastAsia="kk-KZ"/>
        </w:rPr>
        <w:t>ОҚУШЫЛАР ҒЫЛЫМИ ҚОҒАМЫНЫҢ</w:t>
      </w:r>
    </w:p>
    <w:p w:rsidR="0047213E" w:rsidRPr="00773395" w:rsidRDefault="00F33F15">
      <w:pPr>
        <w:widowControl/>
        <w:jc w:val="center"/>
        <w:rPr>
          <w:sz w:val="28"/>
          <w:szCs w:val="28"/>
        </w:rPr>
      </w:pPr>
      <w:r w:rsidRPr="00773395">
        <w:rPr>
          <w:rFonts w:ascii="Times New Roman" w:eastAsia="Times New Roman" w:hAnsi="Times New Roman" w:cs="Times New Roman"/>
          <w:b/>
          <w:bCs/>
          <w:spacing w:val="-10"/>
          <w:sz w:val="28"/>
          <w:szCs w:val="28"/>
          <w:lang w:eastAsia="kk-KZ"/>
        </w:rPr>
        <w:t>МІНДЕТІ:</w:t>
      </w:r>
    </w:p>
    <w:p w:rsidR="0047213E" w:rsidRPr="00773395" w:rsidRDefault="00F33F15">
      <w:pPr>
        <w:pStyle w:val="ac"/>
        <w:widowControl/>
        <w:numPr>
          <w:ilvl w:val="0"/>
          <w:numId w:val="3"/>
        </w:numPr>
        <w:jc w:val="both"/>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Оқыту үрдісінде жеке тұлғаның өзіндік дамуына ықпал етуші тәрбие мен білім беруді ұштастыру;</w:t>
      </w:r>
    </w:p>
    <w:p w:rsidR="0047213E" w:rsidRPr="00773395" w:rsidRDefault="00F33F15">
      <w:pPr>
        <w:pStyle w:val="ac"/>
        <w:widowControl/>
        <w:numPr>
          <w:ilvl w:val="0"/>
          <w:numId w:val="3"/>
        </w:numPr>
        <w:jc w:val="both"/>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 xml:space="preserve">Оқушылардың  ғылыми зерттеуге қызығушылығын арттыру, шығармашылық қабілетін таныту және </w:t>
      </w:r>
      <w:r w:rsidRPr="00773395">
        <w:rPr>
          <w:rFonts w:ascii="Times New Roman" w:eastAsia="Times New Roman" w:hAnsi="Times New Roman" w:cs="Times New Roman"/>
          <w:sz w:val="28"/>
          <w:szCs w:val="28"/>
        </w:rPr>
        <w:t>дамыту;</w:t>
      </w:r>
    </w:p>
    <w:p w:rsidR="0047213E" w:rsidRPr="00773395" w:rsidRDefault="00F33F15">
      <w:pPr>
        <w:pStyle w:val="ac"/>
        <w:widowControl/>
        <w:numPr>
          <w:ilvl w:val="0"/>
          <w:numId w:val="3"/>
        </w:numPr>
        <w:jc w:val="both"/>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Ғылыми ізденудің әдістерін оқыту. Шығармашылық сипаттағы жеке тұлғаларды тәрбиелеу;</w:t>
      </w:r>
    </w:p>
    <w:p w:rsidR="0047213E" w:rsidRPr="00773395" w:rsidRDefault="00F33F15">
      <w:pPr>
        <w:pStyle w:val="ac"/>
        <w:widowControl/>
        <w:numPr>
          <w:ilvl w:val="0"/>
          <w:numId w:val="3"/>
        </w:numPr>
        <w:jc w:val="both"/>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Оқушылардың өмірлік және азаматтық көзқарастарын қалыптастыруға, жоғары адамгершілік қасиеттер мен рухани мәдениетін дамытуға белсенді түрде көмек көрсету;</w:t>
      </w:r>
    </w:p>
    <w:p w:rsidR="0047213E" w:rsidRPr="00773395" w:rsidRDefault="00773395" w:rsidP="00773395">
      <w:pPr>
        <w:widowControl/>
        <w:rPr>
          <w:rFonts w:ascii="Times New Roman" w:eastAsia="Times New Roman" w:hAnsi="Times New Roman" w:cs="Times New Roman"/>
          <w:b/>
          <w:bCs/>
          <w:sz w:val="28"/>
          <w:szCs w:val="28"/>
          <w:lang w:eastAsia="kk-KZ"/>
        </w:rPr>
      </w:pPr>
      <w:r w:rsidRPr="00773395">
        <w:rPr>
          <w:rFonts w:ascii="Times New Roman" w:eastAsia="Times New Roman" w:hAnsi="Times New Roman" w:cs="Times New Roman"/>
          <w:b/>
          <w:bCs/>
          <w:sz w:val="28"/>
          <w:szCs w:val="28"/>
          <w:lang w:eastAsia="kk-KZ"/>
        </w:rPr>
        <w:pict>
          <v:shape id="shapetype_136" o:spid="_x0000_s1027" style="position:absolute;margin-left:0;margin-top:0;width:50pt;height:50pt;z-index:251657216;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p w:rsidR="0047213E" w:rsidRPr="00773395" w:rsidRDefault="00773395">
      <w:pPr>
        <w:widowControl/>
        <w:spacing w:line="360" w:lineRule="auto"/>
        <w:jc w:val="center"/>
        <w:rPr>
          <w:rFonts w:ascii="Times New Roman" w:eastAsia="Times New Roman" w:hAnsi="Times New Roman" w:cs="Times New Roman"/>
          <w:color w:val="auto"/>
          <w:sz w:val="28"/>
          <w:szCs w:val="28"/>
        </w:rPr>
      </w:pPr>
      <w:r w:rsidRPr="00773395">
        <w:rPr>
          <w:rFonts w:ascii="Times New Roman" w:eastAsia="Times New Roman" w:hAnsi="Times New Roman" w:cs="Times New Roman"/>
          <w:b/>
          <w:bCs/>
          <w:sz w:val="28"/>
          <w:szCs w:val="28"/>
          <w:lang w:eastAsia="kk-KZ"/>
        </w:rPr>
        <w:t>Күтілетін нәтиже:</w:t>
      </w:r>
    </w:p>
    <w:p w:rsidR="0047213E" w:rsidRPr="00773395" w:rsidRDefault="00F33F15" w:rsidP="00773395">
      <w:pPr>
        <w:widowControl/>
        <w:numPr>
          <w:ilvl w:val="0"/>
          <w:numId w:val="7"/>
        </w:numPr>
        <w:rPr>
          <w:sz w:val="28"/>
          <w:szCs w:val="28"/>
        </w:rPr>
      </w:pPr>
      <w:r w:rsidRPr="00773395">
        <w:rPr>
          <w:rFonts w:ascii="Times New Roman" w:eastAsia="Times New Roman" w:hAnsi="Times New Roman" w:cs="Times New Roman"/>
          <w:sz w:val="28"/>
          <w:szCs w:val="28"/>
          <w:lang w:eastAsia="kk-KZ"/>
        </w:rPr>
        <w:t>Ашық коммуникативті, әр ортада орын табатын</w:t>
      </w:r>
    </w:p>
    <w:p w:rsidR="0047213E" w:rsidRPr="00773395" w:rsidRDefault="00F33F15" w:rsidP="00773395">
      <w:pPr>
        <w:widowControl/>
        <w:numPr>
          <w:ilvl w:val="0"/>
          <w:numId w:val="7"/>
        </w:numPr>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Өз білімін дұрыс пайдалана білетін</w:t>
      </w:r>
    </w:p>
    <w:p w:rsidR="0047213E" w:rsidRPr="00773395" w:rsidRDefault="00F33F15" w:rsidP="00773395">
      <w:pPr>
        <w:widowControl/>
        <w:numPr>
          <w:ilvl w:val="0"/>
          <w:numId w:val="7"/>
        </w:numPr>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Өткенді</w:t>
      </w:r>
      <w:r w:rsidRPr="00773395">
        <w:rPr>
          <w:rFonts w:ascii="Times New Roman" w:eastAsia="Times New Roman" w:hAnsi="Times New Roman" w:cs="Times New Roman"/>
          <w:sz w:val="28"/>
          <w:szCs w:val="28"/>
          <w:lang w:eastAsia="kk-KZ"/>
        </w:rPr>
        <w:tab/>
        <w:t>білетін, бүгінді түсінетін, ертеңіне сенімді адам болатын.</w:t>
      </w:r>
    </w:p>
    <w:p w:rsidR="0047213E" w:rsidRPr="00773395" w:rsidRDefault="00F33F15" w:rsidP="00773395">
      <w:pPr>
        <w:widowControl/>
        <w:numPr>
          <w:ilvl w:val="0"/>
          <w:numId w:val="7"/>
        </w:numPr>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Алдына мақсат қойып, оған жол таба білуші</w:t>
      </w:r>
    </w:p>
    <w:p w:rsidR="0047213E" w:rsidRPr="00773395" w:rsidRDefault="00F33F15" w:rsidP="00773395">
      <w:pPr>
        <w:widowControl/>
        <w:numPr>
          <w:ilvl w:val="0"/>
          <w:numId w:val="7"/>
        </w:numPr>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Ғылымға үлесін қосатын.</w:t>
      </w:r>
    </w:p>
    <w:p w:rsidR="0047213E" w:rsidRPr="00773395" w:rsidRDefault="00F33F15" w:rsidP="00773395">
      <w:pPr>
        <w:widowControl/>
        <w:numPr>
          <w:ilvl w:val="0"/>
          <w:numId w:val="8"/>
        </w:numPr>
        <w:rPr>
          <w:rFonts w:ascii="Times New Roman" w:eastAsia="Times New Roman" w:hAnsi="Times New Roman" w:cs="Times New Roman"/>
          <w:sz w:val="28"/>
          <w:szCs w:val="28"/>
          <w:lang w:eastAsia="kk-KZ"/>
        </w:rPr>
      </w:pPr>
      <w:r w:rsidRPr="00773395">
        <w:rPr>
          <w:rFonts w:ascii="Times New Roman" w:eastAsia="Times New Roman" w:hAnsi="Times New Roman" w:cs="Times New Roman"/>
          <w:sz w:val="28"/>
          <w:szCs w:val="28"/>
          <w:lang w:eastAsia="kk-KZ"/>
        </w:rPr>
        <w:t>Танымдық</w:t>
      </w:r>
      <w:r w:rsidRPr="00773395">
        <w:rPr>
          <w:rFonts w:ascii="Times New Roman" w:eastAsia="Times New Roman" w:hAnsi="Times New Roman" w:cs="Times New Roman"/>
          <w:sz w:val="28"/>
          <w:szCs w:val="28"/>
          <w:lang w:eastAsia="kk-KZ"/>
        </w:rPr>
        <w:tab/>
        <w:t>белсенділіктері мен шығармашылық қабілеттерінің дамуы.</w:t>
      </w:r>
    </w:p>
    <w:p w:rsidR="0047213E" w:rsidRPr="00773395" w:rsidRDefault="0047213E">
      <w:pPr>
        <w:rPr>
          <w:sz w:val="28"/>
          <w:szCs w:val="28"/>
        </w:rPr>
      </w:pPr>
    </w:p>
    <w:sectPr w:rsidR="0047213E" w:rsidRPr="00773395" w:rsidSect="00F33F15">
      <w:pgSz w:w="11906" w:h="16838"/>
      <w:pgMar w:top="567" w:right="707" w:bottom="709"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0E4B"/>
    <w:multiLevelType w:val="multilevel"/>
    <w:tmpl w:val="1F926A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F3B6AB7"/>
    <w:multiLevelType w:val="multilevel"/>
    <w:tmpl w:val="55644460"/>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0"/>
        </w:tabs>
        <w:ind w:left="0" w:firstLine="0"/>
      </w:pPr>
      <w:rPr>
        <w:rFonts w:ascii="Times New Roman" w:hAnsi="Times New Roman" w:cs="Times New Roman" w:hint="default"/>
      </w:rPr>
    </w:lvl>
    <w:lvl w:ilvl="2">
      <w:start w:val="1"/>
      <w:numFmt w:val="bullet"/>
      <w:lvlText w:val="•"/>
      <w:lvlJc w:val="left"/>
      <w:pPr>
        <w:tabs>
          <w:tab w:val="num" w:pos="0"/>
        </w:tabs>
        <w:ind w:left="0" w:firstLine="0"/>
      </w:pPr>
      <w:rPr>
        <w:rFonts w:ascii="Times New Roman" w:hAnsi="Times New Roman" w:cs="Times New Roman" w:hint="default"/>
      </w:rPr>
    </w:lvl>
    <w:lvl w:ilvl="3">
      <w:start w:val="1"/>
      <w:numFmt w:val="bullet"/>
      <w:lvlText w:val="•"/>
      <w:lvlJc w:val="left"/>
      <w:pPr>
        <w:tabs>
          <w:tab w:val="num" w:pos="0"/>
        </w:tabs>
        <w:ind w:left="0" w:firstLine="0"/>
      </w:pPr>
      <w:rPr>
        <w:rFonts w:ascii="Times New Roman" w:hAnsi="Times New Roman" w:cs="Times New Roman" w:hint="default"/>
      </w:rPr>
    </w:lvl>
    <w:lvl w:ilvl="4">
      <w:start w:val="1"/>
      <w:numFmt w:val="bullet"/>
      <w:lvlText w:val="•"/>
      <w:lvlJc w:val="left"/>
      <w:pPr>
        <w:tabs>
          <w:tab w:val="num" w:pos="0"/>
        </w:tabs>
        <w:ind w:left="0" w:firstLine="0"/>
      </w:pPr>
      <w:rPr>
        <w:rFonts w:ascii="Times New Roman" w:hAnsi="Times New Roman" w:cs="Times New Roman" w:hint="default"/>
      </w:rPr>
    </w:lvl>
    <w:lvl w:ilvl="5">
      <w:start w:val="1"/>
      <w:numFmt w:val="bullet"/>
      <w:lvlText w:val="•"/>
      <w:lvlJc w:val="left"/>
      <w:pPr>
        <w:tabs>
          <w:tab w:val="num" w:pos="0"/>
        </w:tabs>
        <w:ind w:left="0" w:firstLine="0"/>
      </w:pPr>
      <w:rPr>
        <w:rFonts w:ascii="Times New Roman" w:hAnsi="Times New Roman" w:cs="Times New Roman" w:hint="default"/>
      </w:rPr>
    </w:lvl>
    <w:lvl w:ilvl="6">
      <w:start w:val="1"/>
      <w:numFmt w:val="bullet"/>
      <w:lvlText w:val="•"/>
      <w:lvlJc w:val="left"/>
      <w:pPr>
        <w:tabs>
          <w:tab w:val="num" w:pos="0"/>
        </w:tabs>
        <w:ind w:left="0" w:firstLine="0"/>
      </w:pPr>
      <w:rPr>
        <w:rFonts w:ascii="Times New Roman" w:hAnsi="Times New Roman" w:cs="Times New Roman" w:hint="default"/>
      </w:rPr>
    </w:lvl>
    <w:lvl w:ilvl="7">
      <w:start w:val="1"/>
      <w:numFmt w:val="bullet"/>
      <w:lvlText w:val="•"/>
      <w:lvlJc w:val="left"/>
      <w:pPr>
        <w:tabs>
          <w:tab w:val="num" w:pos="0"/>
        </w:tabs>
        <w:ind w:left="0" w:firstLine="0"/>
      </w:pPr>
      <w:rPr>
        <w:rFonts w:ascii="Times New Roman" w:hAnsi="Times New Roman" w:cs="Times New Roman" w:hint="default"/>
      </w:rPr>
    </w:lvl>
    <w:lvl w:ilvl="8">
      <w:start w:val="1"/>
      <w:numFmt w:val="bullet"/>
      <w:lvlText w:val="•"/>
      <w:lvlJc w:val="left"/>
      <w:pPr>
        <w:tabs>
          <w:tab w:val="num" w:pos="0"/>
        </w:tabs>
        <w:ind w:left="0" w:firstLine="0"/>
      </w:pPr>
      <w:rPr>
        <w:rFonts w:ascii="Times New Roman" w:hAnsi="Times New Roman" w:cs="Times New Roman" w:hint="default"/>
      </w:rPr>
    </w:lvl>
  </w:abstractNum>
  <w:abstractNum w:abstractNumId="2" w15:restartNumberingAfterBreak="0">
    <w:nsid w:val="1BF2404C"/>
    <w:multiLevelType w:val="multilevel"/>
    <w:tmpl w:val="BA388E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7B61834"/>
    <w:multiLevelType w:val="multilevel"/>
    <w:tmpl w:val="82A805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0"/>
        </w:tabs>
        <w:ind w:left="0" w:firstLine="0"/>
      </w:pPr>
      <w:rPr>
        <w:rFonts w:ascii="Times New Roman" w:hAnsi="Times New Roman" w:cs="Times New Roman" w:hint="default"/>
      </w:rPr>
    </w:lvl>
    <w:lvl w:ilvl="2">
      <w:start w:val="1"/>
      <w:numFmt w:val="bullet"/>
      <w:lvlText w:val="•"/>
      <w:lvlJc w:val="left"/>
      <w:pPr>
        <w:tabs>
          <w:tab w:val="num" w:pos="0"/>
        </w:tabs>
        <w:ind w:left="0" w:firstLine="0"/>
      </w:pPr>
      <w:rPr>
        <w:rFonts w:ascii="Times New Roman" w:hAnsi="Times New Roman" w:cs="Times New Roman" w:hint="default"/>
      </w:rPr>
    </w:lvl>
    <w:lvl w:ilvl="3">
      <w:start w:val="1"/>
      <w:numFmt w:val="bullet"/>
      <w:lvlText w:val="•"/>
      <w:lvlJc w:val="left"/>
      <w:pPr>
        <w:tabs>
          <w:tab w:val="num" w:pos="0"/>
        </w:tabs>
        <w:ind w:left="0" w:firstLine="0"/>
      </w:pPr>
      <w:rPr>
        <w:rFonts w:ascii="Times New Roman" w:hAnsi="Times New Roman" w:cs="Times New Roman" w:hint="default"/>
      </w:rPr>
    </w:lvl>
    <w:lvl w:ilvl="4">
      <w:start w:val="1"/>
      <w:numFmt w:val="bullet"/>
      <w:lvlText w:val="•"/>
      <w:lvlJc w:val="left"/>
      <w:pPr>
        <w:tabs>
          <w:tab w:val="num" w:pos="0"/>
        </w:tabs>
        <w:ind w:left="0" w:firstLine="0"/>
      </w:pPr>
      <w:rPr>
        <w:rFonts w:ascii="Times New Roman" w:hAnsi="Times New Roman" w:cs="Times New Roman" w:hint="default"/>
      </w:rPr>
    </w:lvl>
    <w:lvl w:ilvl="5">
      <w:start w:val="1"/>
      <w:numFmt w:val="bullet"/>
      <w:lvlText w:val="•"/>
      <w:lvlJc w:val="left"/>
      <w:pPr>
        <w:tabs>
          <w:tab w:val="num" w:pos="0"/>
        </w:tabs>
        <w:ind w:left="0" w:firstLine="0"/>
      </w:pPr>
      <w:rPr>
        <w:rFonts w:ascii="Times New Roman" w:hAnsi="Times New Roman" w:cs="Times New Roman" w:hint="default"/>
      </w:rPr>
    </w:lvl>
    <w:lvl w:ilvl="6">
      <w:start w:val="1"/>
      <w:numFmt w:val="bullet"/>
      <w:lvlText w:val="•"/>
      <w:lvlJc w:val="left"/>
      <w:pPr>
        <w:tabs>
          <w:tab w:val="num" w:pos="0"/>
        </w:tabs>
        <w:ind w:left="0" w:firstLine="0"/>
      </w:pPr>
      <w:rPr>
        <w:rFonts w:ascii="Times New Roman" w:hAnsi="Times New Roman" w:cs="Times New Roman" w:hint="default"/>
      </w:rPr>
    </w:lvl>
    <w:lvl w:ilvl="7">
      <w:start w:val="1"/>
      <w:numFmt w:val="bullet"/>
      <w:lvlText w:val="•"/>
      <w:lvlJc w:val="left"/>
      <w:pPr>
        <w:tabs>
          <w:tab w:val="num" w:pos="0"/>
        </w:tabs>
        <w:ind w:left="0" w:firstLine="0"/>
      </w:pPr>
      <w:rPr>
        <w:rFonts w:ascii="Times New Roman" w:hAnsi="Times New Roman" w:cs="Times New Roman" w:hint="default"/>
      </w:rPr>
    </w:lvl>
    <w:lvl w:ilvl="8">
      <w:start w:val="1"/>
      <w:numFmt w:val="bullet"/>
      <w:lvlText w:val="•"/>
      <w:lvlJc w:val="left"/>
      <w:pPr>
        <w:tabs>
          <w:tab w:val="num" w:pos="0"/>
        </w:tabs>
        <w:ind w:left="0" w:firstLine="0"/>
      </w:pPr>
      <w:rPr>
        <w:rFonts w:ascii="Times New Roman" w:hAnsi="Times New Roman" w:cs="Times New Roman" w:hint="default"/>
      </w:rPr>
    </w:lvl>
  </w:abstractNum>
  <w:abstractNum w:abstractNumId="4" w15:restartNumberingAfterBreak="0">
    <w:nsid w:val="3C070CD6"/>
    <w:multiLevelType w:val="multilevel"/>
    <w:tmpl w:val="51F22C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12557B3"/>
    <w:multiLevelType w:val="multilevel"/>
    <w:tmpl w:val="68863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0"/>
        </w:tabs>
        <w:ind w:left="0" w:firstLine="0"/>
      </w:pPr>
      <w:rPr>
        <w:rFonts w:ascii="Times New Roman" w:hAnsi="Times New Roman" w:cs="Times New Roman" w:hint="default"/>
      </w:rPr>
    </w:lvl>
    <w:lvl w:ilvl="2">
      <w:start w:val="1"/>
      <w:numFmt w:val="bullet"/>
      <w:lvlText w:val="•"/>
      <w:lvlJc w:val="left"/>
      <w:pPr>
        <w:tabs>
          <w:tab w:val="num" w:pos="0"/>
        </w:tabs>
        <w:ind w:left="0" w:firstLine="0"/>
      </w:pPr>
      <w:rPr>
        <w:rFonts w:ascii="Times New Roman" w:hAnsi="Times New Roman" w:cs="Times New Roman" w:hint="default"/>
      </w:rPr>
    </w:lvl>
    <w:lvl w:ilvl="3">
      <w:start w:val="1"/>
      <w:numFmt w:val="bullet"/>
      <w:lvlText w:val="•"/>
      <w:lvlJc w:val="left"/>
      <w:pPr>
        <w:tabs>
          <w:tab w:val="num" w:pos="0"/>
        </w:tabs>
        <w:ind w:left="0" w:firstLine="0"/>
      </w:pPr>
      <w:rPr>
        <w:rFonts w:ascii="Times New Roman" w:hAnsi="Times New Roman" w:cs="Times New Roman" w:hint="default"/>
      </w:rPr>
    </w:lvl>
    <w:lvl w:ilvl="4">
      <w:start w:val="1"/>
      <w:numFmt w:val="bullet"/>
      <w:lvlText w:val="•"/>
      <w:lvlJc w:val="left"/>
      <w:pPr>
        <w:tabs>
          <w:tab w:val="num" w:pos="0"/>
        </w:tabs>
        <w:ind w:left="0" w:firstLine="0"/>
      </w:pPr>
      <w:rPr>
        <w:rFonts w:ascii="Times New Roman" w:hAnsi="Times New Roman" w:cs="Times New Roman" w:hint="default"/>
      </w:rPr>
    </w:lvl>
    <w:lvl w:ilvl="5">
      <w:start w:val="1"/>
      <w:numFmt w:val="bullet"/>
      <w:lvlText w:val="•"/>
      <w:lvlJc w:val="left"/>
      <w:pPr>
        <w:tabs>
          <w:tab w:val="num" w:pos="0"/>
        </w:tabs>
        <w:ind w:left="0" w:firstLine="0"/>
      </w:pPr>
      <w:rPr>
        <w:rFonts w:ascii="Times New Roman" w:hAnsi="Times New Roman" w:cs="Times New Roman" w:hint="default"/>
      </w:rPr>
    </w:lvl>
    <w:lvl w:ilvl="6">
      <w:start w:val="1"/>
      <w:numFmt w:val="bullet"/>
      <w:lvlText w:val="•"/>
      <w:lvlJc w:val="left"/>
      <w:pPr>
        <w:tabs>
          <w:tab w:val="num" w:pos="0"/>
        </w:tabs>
        <w:ind w:left="0" w:firstLine="0"/>
      </w:pPr>
      <w:rPr>
        <w:rFonts w:ascii="Times New Roman" w:hAnsi="Times New Roman" w:cs="Times New Roman" w:hint="default"/>
      </w:rPr>
    </w:lvl>
    <w:lvl w:ilvl="7">
      <w:start w:val="1"/>
      <w:numFmt w:val="bullet"/>
      <w:lvlText w:val="•"/>
      <w:lvlJc w:val="left"/>
      <w:pPr>
        <w:tabs>
          <w:tab w:val="num" w:pos="0"/>
        </w:tabs>
        <w:ind w:left="0" w:firstLine="0"/>
      </w:pPr>
      <w:rPr>
        <w:rFonts w:ascii="Times New Roman" w:hAnsi="Times New Roman" w:cs="Times New Roman" w:hint="default"/>
      </w:rPr>
    </w:lvl>
    <w:lvl w:ilvl="8">
      <w:start w:val="1"/>
      <w:numFmt w:val="bullet"/>
      <w:lvlText w:val="•"/>
      <w:lvlJc w:val="left"/>
      <w:pPr>
        <w:tabs>
          <w:tab w:val="num" w:pos="0"/>
        </w:tabs>
        <w:ind w:left="0" w:firstLine="0"/>
      </w:pPr>
      <w:rPr>
        <w:rFonts w:ascii="Times New Roman" w:hAnsi="Times New Roman" w:cs="Times New Roman" w:hint="default"/>
      </w:rPr>
    </w:lvl>
  </w:abstractNum>
  <w:abstractNum w:abstractNumId="6" w15:restartNumberingAfterBreak="0">
    <w:nsid w:val="44205158"/>
    <w:multiLevelType w:val="multilevel"/>
    <w:tmpl w:val="B81ED6D4"/>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0"/>
        </w:tabs>
        <w:ind w:left="0" w:firstLine="0"/>
      </w:pPr>
      <w:rPr>
        <w:rFonts w:ascii="Times New Roman" w:hAnsi="Times New Roman" w:cs="Times New Roman" w:hint="default"/>
      </w:rPr>
    </w:lvl>
    <w:lvl w:ilvl="2">
      <w:start w:val="1"/>
      <w:numFmt w:val="bullet"/>
      <w:lvlText w:val="•"/>
      <w:lvlJc w:val="left"/>
      <w:pPr>
        <w:tabs>
          <w:tab w:val="num" w:pos="0"/>
        </w:tabs>
        <w:ind w:left="0" w:firstLine="0"/>
      </w:pPr>
      <w:rPr>
        <w:rFonts w:ascii="Times New Roman" w:hAnsi="Times New Roman" w:cs="Times New Roman" w:hint="default"/>
      </w:rPr>
    </w:lvl>
    <w:lvl w:ilvl="3">
      <w:start w:val="1"/>
      <w:numFmt w:val="bullet"/>
      <w:lvlText w:val="•"/>
      <w:lvlJc w:val="left"/>
      <w:pPr>
        <w:tabs>
          <w:tab w:val="num" w:pos="0"/>
        </w:tabs>
        <w:ind w:left="0" w:firstLine="0"/>
      </w:pPr>
      <w:rPr>
        <w:rFonts w:ascii="Times New Roman" w:hAnsi="Times New Roman" w:cs="Times New Roman" w:hint="default"/>
      </w:rPr>
    </w:lvl>
    <w:lvl w:ilvl="4">
      <w:start w:val="1"/>
      <w:numFmt w:val="bullet"/>
      <w:lvlText w:val="•"/>
      <w:lvlJc w:val="left"/>
      <w:pPr>
        <w:tabs>
          <w:tab w:val="num" w:pos="0"/>
        </w:tabs>
        <w:ind w:left="0" w:firstLine="0"/>
      </w:pPr>
      <w:rPr>
        <w:rFonts w:ascii="Times New Roman" w:hAnsi="Times New Roman" w:cs="Times New Roman" w:hint="default"/>
      </w:rPr>
    </w:lvl>
    <w:lvl w:ilvl="5">
      <w:start w:val="1"/>
      <w:numFmt w:val="bullet"/>
      <w:lvlText w:val="•"/>
      <w:lvlJc w:val="left"/>
      <w:pPr>
        <w:tabs>
          <w:tab w:val="num" w:pos="0"/>
        </w:tabs>
        <w:ind w:left="0" w:firstLine="0"/>
      </w:pPr>
      <w:rPr>
        <w:rFonts w:ascii="Times New Roman" w:hAnsi="Times New Roman" w:cs="Times New Roman" w:hint="default"/>
      </w:rPr>
    </w:lvl>
    <w:lvl w:ilvl="6">
      <w:start w:val="1"/>
      <w:numFmt w:val="bullet"/>
      <w:lvlText w:val="•"/>
      <w:lvlJc w:val="left"/>
      <w:pPr>
        <w:tabs>
          <w:tab w:val="num" w:pos="0"/>
        </w:tabs>
        <w:ind w:left="0" w:firstLine="0"/>
      </w:pPr>
      <w:rPr>
        <w:rFonts w:ascii="Times New Roman" w:hAnsi="Times New Roman" w:cs="Times New Roman" w:hint="default"/>
      </w:rPr>
    </w:lvl>
    <w:lvl w:ilvl="7">
      <w:start w:val="1"/>
      <w:numFmt w:val="bullet"/>
      <w:lvlText w:val="•"/>
      <w:lvlJc w:val="left"/>
      <w:pPr>
        <w:tabs>
          <w:tab w:val="num" w:pos="0"/>
        </w:tabs>
        <w:ind w:left="0" w:firstLine="0"/>
      </w:pPr>
      <w:rPr>
        <w:rFonts w:ascii="Times New Roman" w:hAnsi="Times New Roman" w:cs="Times New Roman" w:hint="default"/>
      </w:rPr>
    </w:lvl>
    <w:lvl w:ilvl="8">
      <w:start w:val="1"/>
      <w:numFmt w:val="bullet"/>
      <w:lvlText w:val="•"/>
      <w:lvlJc w:val="left"/>
      <w:pPr>
        <w:tabs>
          <w:tab w:val="num" w:pos="0"/>
        </w:tabs>
        <w:ind w:left="0" w:firstLine="0"/>
      </w:pPr>
      <w:rPr>
        <w:rFonts w:ascii="Times New Roman" w:hAnsi="Times New Roman" w:cs="Times New Roman" w:hint="default"/>
      </w:rPr>
    </w:lvl>
  </w:abstractNum>
  <w:abstractNum w:abstractNumId="7" w15:restartNumberingAfterBreak="0">
    <w:nsid w:val="615C575A"/>
    <w:multiLevelType w:val="multilevel"/>
    <w:tmpl w:val="B4EA0EAC"/>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7"/>
  </w:num>
  <w:num w:numId="2">
    <w:abstractNumId w:val="1"/>
  </w:num>
  <w:num w:numId="3">
    <w:abstractNumId w:val="4"/>
  </w:num>
  <w:num w:numId="4">
    <w:abstractNumId w:val="0"/>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doNotExpandShiftReturn/>
    <w:compatSetting w:name="compatibilityMode" w:uri="http://schemas.microsoft.com/office/word" w:val="12"/>
  </w:compat>
  <w:rsids>
    <w:rsidRoot w:val="0047213E"/>
    <w:rsid w:val="0047213E"/>
    <w:rsid w:val="00773395"/>
    <w:rsid w:val="00F33F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8E170E6-DD30-4CC9-8E3D-0F3A3654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Cs w:val="24"/>
        <w:lang w:val="kk-KZ"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1BC"/>
    <w:pPr>
      <w:widowControl w:val="0"/>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C941BC"/>
    <w:rPr>
      <w:color w:val="3B98D3"/>
      <w:u w:val="single"/>
    </w:rPr>
  </w:style>
  <w:style w:type="character" w:customStyle="1" w:styleId="a3">
    <w:name w:val="Колонтитул_"/>
    <w:basedOn w:val="a0"/>
    <w:qFormat/>
    <w:rsid w:val="00C941BC"/>
    <w:rPr>
      <w:rFonts w:ascii="Arial" w:eastAsia="Arial" w:hAnsi="Arial" w:cs="Arial"/>
      <w:b/>
      <w:bCs/>
      <w:i w:val="0"/>
      <w:iCs w:val="0"/>
      <w:caps w:val="0"/>
      <w:smallCaps w:val="0"/>
      <w:strike w:val="0"/>
      <w:dstrike w:val="0"/>
      <w:spacing w:val="-16"/>
      <w:sz w:val="13"/>
      <w:szCs w:val="13"/>
      <w:u w:val="none"/>
    </w:rPr>
  </w:style>
  <w:style w:type="character" w:customStyle="1" w:styleId="a4">
    <w:name w:val="Колонтитул"/>
    <w:basedOn w:val="a3"/>
    <w:qFormat/>
    <w:rsid w:val="00C941BC"/>
    <w:rPr>
      <w:rFonts w:ascii="Arial" w:eastAsia="Arial" w:hAnsi="Arial" w:cs="Arial"/>
      <w:b/>
      <w:bCs/>
      <w:i w:val="0"/>
      <w:iCs w:val="0"/>
      <w:caps w:val="0"/>
      <w:smallCaps w:val="0"/>
      <w:strike w:val="0"/>
      <w:dstrike w:val="0"/>
      <w:color w:val="000000"/>
      <w:spacing w:val="-16"/>
      <w:w w:val="100"/>
      <w:sz w:val="13"/>
      <w:szCs w:val="13"/>
      <w:u w:val="single"/>
      <w:lang w:val="kk-KZ"/>
    </w:rPr>
  </w:style>
  <w:style w:type="character" w:customStyle="1" w:styleId="2">
    <w:name w:val="Основной текст (2)_"/>
    <w:basedOn w:val="a0"/>
    <w:link w:val="20"/>
    <w:qFormat/>
    <w:rsid w:val="00C941BC"/>
    <w:rPr>
      <w:rFonts w:ascii="Times New Roman" w:eastAsia="Times New Roman" w:hAnsi="Times New Roman" w:cs="Times New Roman"/>
      <w:b w:val="0"/>
      <w:bCs w:val="0"/>
      <w:i w:val="0"/>
      <w:iCs w:val="0"/>
      <w:caps w:val="0"/>
      <w:smallCaps w:val="0"/>
      <w:strike w:val="0"/>
      <w:dstrike w:val="0"/>
      <w:sz w:val="15"/>
      <w:szCs w:val="15"/>
      <w:u w:val="none"/>
    </w:rPr>
  </w:style>
  <w:style w:type="character" w:customStyle="1" w:styleId="1">
    <w:name w:val="Заголовок №1_"/>
    <w:basedOn w:val="a0"/>
    <w:qFormat/>
    <w:rsid w:val="00C941BC"/>
    <w:rPr>
      <w:rFonts w:ascii="Times New Roman" w:eastAsia="Times New Roman" w:hAnsi="Times New Roman" w:cs="Times New Roman"/>
      <w:b/>
      <w:bCs/>
      <w:i w:val="0"/>
      <w:iCs w:val="0"/>
      <w:caps w:val="0"/>
      <w:smallCaps w:val="0"/>
      <w:strike w:val="0"/>
      <w:dstrike w:val="0"/>
      <w:spacing w:val="2"/>
      <w:sz w:val="25"/>
      <w:szCs w:val="25"/>
      <w:u w:val="none"/>
    </w:rPr>
  </w:style>
  <w:style w:type="character" w:customStyle="1" w:styleId="a5">
    <w:name w:val="Основной текст_"/>
    <w:basedOn w:val="a0"/>
    <w:link w:val="10"/>
    <w:qFormat/>
    <w:rsid w:val="00C941BC"/>
    <w:rPr>
      <w:rFonts w:ascii="Times New Roman" w:eastAsia="Times New Roman" w:hAnsi="Times New Roman" w:cs="Times New Roman"/>
      <w:b w:val="0"/>
      <w:bCs w:val="0"/>
      <w:i w:val="0"/>
      <w:iCs w:val="0"/>
      <w:caps w:val="0"/>
      <w:smallCaps w:val="0"/>
      <w:strike w:val="0"/>
      <w:dstrike w:val="0"/>
      <w:spacing w:val="-1"/>
      <w:sz w:val="25"/>
      <w:szCs w:val="25"/>
      <w:u w:val="none"/>
    </w:rPr>
  </w:style>
  <w:style w:type="paragraph" w:customStyle="1" w:styleId="a6">
    <w:name w:val="Заголовок"/>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pPr>
      <w:spacing w:after="140" w:line="276" w:lineRule="auto"/>
    </w:pPr>
  </w:style>
  <w:style w:type="paragraph" w:styleId="a8">
    <w:name w:val="List"/>
    <w:basedOn w:val="a7"/>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rPr>
  </w:style>
  <w:style w:type="paragraph" w:styleId="aa">
    <w:name w:val="index heading"/>
    <w:basedOn w:val="a"/>
    <w:qFormat/>
    <w:pPr>
      <w:suppressLineNumbers/>
    </w:pPr>
    <w:rPr>
      <w:rFonts w:ascii="PT Astra Serif" w:hAnsi="PT Astra Serif" w:cs="Noto Sans Devanagari"/>
    </w:rPr>
  </w:style>
  <w:style w:type="paragraph" w:customStyle="1" w:styleId="ab">
    <w:name w:val="Колонтитул"/>
    <w:basedOn w:val="a"/>
    <w:qFormat/>
    <w:rsid w:val="00C941BC"/>
    <w:pPr>
      <w:shd w:val="clear" w:color="auto" w:fill="FFFFFF"/>
    </w:pPr>
    <w:rPr>
      <w:rFonts w:ascii="Arial" w:eastAsia="Arial" w:hAnsi="Arial" w:cs="Arial"/>
      <w:b/>
      <w:bCs/>
      <w:spacing w:val="-16"/>
      <w:sz w:val="13"/>
      <w:szCs w:val="13"/>
    </w:rPr>
  </w:style>
  <w:style w:type="paragraph" w:customStyle="1" w:styleId="20">
    <w:name w:val="Основной текст (2)"/>
    <w:basedOn w:val="a"/>
    <w:link w:val="2"/>
    <w:qFormat/>
    <w:rsid w:val="00C941BC"/>
    <w:pPr>
      <w:shd w:val="clear" w:color="auto" w:fill="FFFFFF"/>
    </w:pPr>
    <w:rPr>
      <w:rFonts w:ascii="Times New Roman" w:eastAsia="Times New Roman" w:hAnsi="Times New Roman" w:cs="Times New Roman"/>
      <w:sz w:val="15"/>
      <w:szCs w:val="15"/>
    </w:rPr>
  </w:style>
  <w:style w:type="paragraph" w:customStyle="1" w:styleId="10">
    <w:name w:val="Заголовок №1"/>
    <w:basedOn w:val="a"/>
    <w:link w:val="a5"/>
    <w:qFormat/>
    <w:rsid w:val="00C941BC"/>
    <w:pPr>
      <w:shd w:val="clear" w:color="auto" w:fill="FFFFFF"/>
      <w:spacing w:after="360"/>
      <w:ind w:hanging="360"/>
      <w:jc w:val="both"/>
      <w:outlineLvl w:val="0"/>
    </w:pPr>
    <w:rPr>
      <w:rFonts w:ascii="Times New Roman" w:eastAsia="Times New Roman" w:hAnsi="Times New Roman" w:cs="Times New Roman"/>
      <w:b/>
      <w:bCs/>
      <w:spacing w:val="2"/>
      <w:sz w:val="25"/>
      <w:szCs w:val="25"/>
    </w:rPr>
  </w:style>
  <w:style w:type="paragraph" w:customStyle="1" w:styleId="11">
    <w:name w:val="Основной текст1"/>
    <w:basedOn w:val="a"/>
    <w:qFormat/>
    <w:rsid w:val="00C941BC"/>
    <w:pPr>
      <w:shd w:val="clear" w:color="auto" w:fill="FFFFFF"/>
      <w:spacing w:before="360" w:line="317" w:lineRule="exact"/>
      <w:ind w:hanging="360"/>
      <w:jc w:val="both"/>
    </w:pPr>
    <w:rPr>
      <w:rFonts w:ascii="Times New Roman" w:eastAsia="Times New Roman" w:hAnsi="Times New Roman" w:cs="Times New Roman"/>
      <w:spacing w:val="-1"/>
      <w:sz w:val="25"/>
      <w:szCs w:val="25"/>
    </w:rPr>
  </w:style>
  <w:style w:type="paragraph" w:styleId="ac">
    <w:name w:val="List Paragraph"/>
    <w:basedOn w:val="a"/>
    <w:uiPriority w:val="34"/>
    <w:qFormat/>
    <w:rsid w:val="00601906"/>
    <w:pPr>
      <w:ind w:left="720"/>
      <w:contextualSpacing/>
    </w:pPr>
  </w:style>
  <w:style w:type="paragraph" w:styleId="ad">
    <w:name w:val="Balloon Text"/>
    <w:basedOn w:val="a"/>
    <w:link w:val="ae"/>
    <w:uiPriority w:val="99"/>
    <w:semiHidden/>
    <w:unhideWhenUsed/>
    <w:rsid w:val="00773395"/>
    <w:rPr>
      <w:rFonts w:ascii="Segoe UI" w:hAnsi="Segoe UI" w:cs="Segoe UI"/>
      <w:sz w:val="18"/>
      <w:szCs w:val="18"/>
    </w:rPr>
  </w:style>
  <w:style w:type="character" w:customStyle="1" w:styleId="ae">
    <w:name w:val="Текст выноски Знак"/>
    <w:basedOn w:val="a0"/>
    <w:link w:val="ad"/>
    <w:uiPriority w:val="99"/>
    <w:semiHidden/>
    <w:rsid w:val="0077339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99AA-79C2-4AC9-B6F6-B95B6C19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dc:creator>
  <dc:description/>
  <cp:lastModifiedBy>210</cp:lastModifiedBy>
  <cp:revision>20</cp:revision>
  <cp:lastPrinted>2022-05-04T09:55:00Z</cp:lastPrinted>
  <dcterms:created xsi:type="dcterms:W3CDTF">2013-11-23T07:45:00Z</dcterms:created>
  <dcterms:modified xsi:type="dcterms:W3CDTF">2022-05-04T09:56:00Z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