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DB9" w:rsidRPr="009B3EE7" w:rsidRDefault="005317DA" w:rsidP="000E6DB9">
      <w:pPr>
        <w:jc w:val="center"/>
        <w:rPr>
          <w:rFonts w:ascii="Times New Roman" w:hAnsi="Times New Roman"/>
          <w:sz w:val="28"/>
          <w:szCs w:val="28"/>
          <w:lang w:val="kk-KZ"/>
        </w:rPr>
      </w:pPr>
      <w:r>
        <w:rPr>
          <w:rFonts w:ascii="Times New Roman" w:hAnsi="Times New Roman"/>
          <w:sz w:val="28"/>
          <w:szCs w:val="28"/>
          <w:lang w:val="kk-KZ"/>
        </w:rPr>
        <w:t>Қ</w:t>
      </w:r>
      <w:r w:rsidR="000E6DB9" w:rsidRPr="009B3EE7">
        <w:rPr>
          <w:rFonts w:ascii="Times New Roman" w:hAnsi="Times New Roman"/>
          <w:sz w:val="28"/>
          <w:szCs w:val="28"/>
          <w:lang w:val="kk-KZ"/>
        </w:rPr>
        <w:t>останай</w:t>
      </w:r>
      <w:r w:rsidR="000E6DB9" w:rsidRPr="009B3EE7">
        <w:rPr>
          <w:rFonts w:ascii="Times New Roman" w:hAnsi="Times New Roman"/>
          <w:sz w:val="28"/>
          <w:szCs w:val="28"/>
        </w:rPr>
        <w:t xml:space="preserve">  </w:t>
      </w:r>
      <w:r w:rsidR="000E6DB9" w:rsidRPr="009B3EE7">
        <w:rPr>
          <w:rFonts w:ascii="Times New Roman" w:hAnsi="Times New Roman"/>
          <w:sz w:val="28"/>
          <w:szCs w:val="28"/>
          <w:lang w:val="kk-KZ"/>
        </w:rPr>
        <w:t xml:space="preserve">облысы әкімдігі </w:t>
      </w:r>
      <w:r w:rsidR="000E6DB9" w:rsidRPr="009B3EE7">
        <w:rPr>
          <w:rFonts w:ascii="Times New Roman" w:hAnsi="Times New Roman"/>
          <w:sz w:val="28"/>
          <w:szCs w:val="28"/>
        </w:rPr>
        <w:t xml:space="preserve">  </w:t>
      </w:r>
      <w:r w:rsidR="000E6DB9" w:rsidRPr="009B3EE7">
        <w:rPr>
          <w:rFonts w:ascii="Times New Roman" w:hAnsi="Times New Roman"/>
          <w:sz w:val="28"/>
          <w:szCs w:val="28"/>
          <w:lang w:val="kk-KZ"/>
        </w:rPr>
        <w:t xml:space="preserve">білім  басқармасының </w:t>
      </w:r>
      <w:r w:rsidR="000E6DB9" w:rsidRPr="009B3EE7">
        <w:rPr>
          <w:rFonts w:ascii="Times New Roman" w:hAnsi="Times New Roman"/>
          <w:sz w:val="28"/>
          <w:szCs w:val="28"/>
        </w:rPr>
        <w:t xml:space="preserve"> «</w:t>
      </w:r>
      <w:r w:rsidR="000E6DB9" w:rsidRPr="009B3EE7">
        <w:rPr>
          <w:rFonts w:ascii="Times New Roman" w:hAnsi="Times New Roman"/>
          <w:sz w:val="28"/>
          <w:szCs w:val="28"/>
          <w:lang w:val="kk-KZ"/>
        </w:rPr>
        <w:t>Қостанай қаласы  білім бөлімінің</w:t>
      </w:r>
      <w:r w:rsidR="000E6DB9" w:rsidRPr="009B3EE7">
        <w:rPr>
          <w:rFonts w:ascii="Times New Roman" w:hAnsi="Times New Roman"/>
          <w:sz w:val="28"/>
          <w:szCs w:val="28"/>
        </w:rPr>
        <w:t xml:space="preserve">  №15 </w:t>
      </w:r>
      <w:r w:rsidR="000E6DB9" w:rsidRPr="009B3EE7">
        <w:rPr>
          <w:rFonts w:ascii="Times New Roman" w:hAnsi="Times New Roman"/>
          <w:sz w:val="28"/>
          <w:szCs w:val="28"/>
          <w:lang w:val="kk-KZ"/>
        </w:rPr>
        <w:t>жалпы білім беретін мектебі</w:t>
      </w:r>
      <w:r w:rsidR="000E6DB9" w:rsidRPr="009B3EE7">
        <w:rPr>
          <w:rFonts w:ascii="Times New Roman" w:hAnsi="Times New Roman"/>
          <w:sz w:val="28"/>
          <w:szCs w:val="28"/>
        </w:rPr>
        <w:t xml:space="preserve">» </w:t>
      </w:r>
      <w:r w:rsidR="000E6DB9" w:rsidRPr="009B3EE7">
        <w:rPr>
          <w:rFonts w:ascii="Times New Roman" w:hAnsi="Times New Roman"/>
          <w:sz w:val="28"/>
          <w:szCs w:val="28"/>
          <w:lang w:val="kk-KZ"/>
        </w:rPr>
        <w:t>коммуналдық мемлекеттік мекемесі</w:t>
      </w:r>
    </w:p>
    <w:p w:rsidR="000E6DB9" w:rsidRPr="009B3EE7" w:rsidRDefault="000E6DB9" w:rsidP="000E6DB9">
      <w:pPr>
        <w:pStyle w:val="2"/>
        <w:ind w:firstLine="709"/>
        <w:rPr>
          <w:rFonts w:ascii="Times New Roman" w:hAnsi="Times New Roman"/>
          <w:b/>
          <w:sz w:val="28"/>
          <w:szCs w:val="28"/>
          <w:lang w:val="kk-KZ"/>
        </w:rPr>
      </w:pPr>
      <w:r w:rsidRPr="009B3EE7">
        <w:rPr>
          <w:rFonts w:ascii="Times New Roman" w:hAnsi="Times New Roman"/>
          <w:b/>
          <w:sz w:val="28"/>
          <w:szCs w:val="28"/>
          <w:lang w:val="kk-KZ"/>
        </w:rPr>
        <w:t xml:space="preserve">Әдістемелік кеңестің № </w:t>
      </w:r>
      <w:r w:rsidR="00975F89">
        <w:rPr>
          <w:rFonts w:ascii="Times New Roman" w:hAnsi="Times New Roman"/>
          <w:b/>
          <w:sz w:val="28"/>
          <w:szCs w:val="28"/>
          <w:lang w:val="kk-KZ"/>
        </w:rPr>
        <w:t>3</w:t>
      </w:r>
      <w:r w:rsidRPr="009B3EE7">
        <w:rPr>
          <w:rFonts w:ascii="Times New Roman" w:hAnsi="Times New Roman"/>
          <w:b/>
          <w:sz w:val="28"/>
          <w:szCs w:val="28"/>
          <w:lang w:val="kk-KZ"/>
        </w:rPr>
        <w:t xml:space="preserve"> хаттамасы</w:t>
      </w:r>
    </w:p>
    <w:p w:rsidR="000E6DB9" w:rsidRPr="009B3EE7" w:rsidRDefault="000E6DB9" w:rsidP="000E6DB9">
      <w:pPr>
        <w:pStyle w:val="2"/>
        <w:ind w:firstLine="709"/>
        <w:rPr>
          <w:rFonts w:ascii="Times New Roman" w:hAnsi="Times New Roman"/>
          <w:b/>
          <w:sz w:val="28"/>
          <w:szCs w:val="28"/>
          <w:lang w:val="kk-KZ"/>
        </w:rPr>
      </w:pPr>
    </w:p>
    <w:p w:rsidR="000E6DB9" w:rsidRPr="009B3EE7" w:rsidRDefault="000E6DB9" w:rsidP="000E6DB9">
      <w:pPr>
        <w:rPr>
          <w:rFonts w:ascii="Times New Roman" w:hAnsi="Times New Roman"/>
          <w:sz w:val="28"/>
          <w:szCs w:val="28"/>
          <w:lang w:val="kk-KZ"/>
        </w:rPr>
      </w:pPr>
      <w:r w:rsidRPr="009B3EE7">
        <w:rPr>
          <w:rFonts w:ascii="Times New Roman" w:hAnsi="Times New Roman"/>
          <w:sz w:val="28"/>
          <w:szCs w:val="28"/>
          <w:lang w:val="kk-KZ"/>
        </w:rPr>
        <w:t>Күні: 05.1</w:t>
      </w:r>
      <w:r w:rsidR="00975F89">
        <w:rPr>
          <w:rFonts w:ascii="Times New Roman" w:hAnsi="Times New Roman"/>
          <w:sz w:val="28"/>
          <w:szCs w:val="28"/>
          <w:lang w:val="kk-KZ"/>
        </w:rPr>
        <w:t>2</w:t>
      </w:r>
      <w:r w:rsidRPr="009B3EE7">
        <w:rPr>
          <w:rFonts w:ascii="Times New Roman" w:hAnsi="Times New Roman"/>
          <w:sz w:val="28"/>
          <w:szCs w:val="28"/>
          <w:lang w:val="kk-KZ"/>
        </w:rPr>
        <w:t>.2021ж.</w:t>
      </w:r>
      <w:bookmarkStart w:id="0" w:name="_GoBack"/>
      <w:bookmarkEnd w:id="0"/>
    </w:p>
    <w:p w:rsidR="000E6DB9" w:rsidRPr="009B3EE7" w:rsidRDefault="000E6DB9" w:rsidP="000E6DB9">
      <w:pPr>
        <w:rPr>
          <w:rFonts w:ascii="Times New Roman" w:hAnsi="Times New Roman"/>
          <w:sz w:val="28"/>
          <w:szCs w:val="28"/>
          <w:lang w:val="kk-KZ"/>
        </w:rPr>
      </w:pPr>
      <w:r w:rsidRPr="009B3EE7">
        <w:rPr>
          <w:rFonts w:ascii="Times New Roman" w:hAnsi="Times New Roman"/>
          <w:sz w:val="28"/>
          <w:szCs w:val="28"/>
          <w:lang w:val="kk-KZ"/>
        </w:rPr>
        <w:t>Н.М. Сулекина  - әдістемелік кеңес төрайымы</w:t>
      </w:r>
    </w:p>
    <w:p w:rsidR="000E6DB9" w:rsidRDefault="000E6DB9" w:rsidP="000E6DB9">
      <w:pPr>
        <w:rPr>
          <w:rFonts w:ascii="Times New Roman" w:hAnsi="Times New Roman"/>
          <w:sz w:val="28"/>
          <w:szCs w:val="28"/>
          <w:lang w:val="kk-KZ"/>
        </w:rPr>
      </w:pPr>
      <w:r w:rsidRPr="009B3EE7">
        <w:rPr>
          <w:rFonts w:ascii="Times New Roman" w:hAnsi="Times New Roman"/>
          <w:sz w:val="28"/>
          <w:szCs w:val="28"/>
          <w:lang w:val="kk-KZ"/>
        </w:rPr>
        <w:t>Қатысқандар: әдістемелік кеңес мүшелері</w:t>
      </w:r>
    </w:p>
    <w:p w:rsidR="006F5E04" w:rsidRPr="005317DA" w:rsidRDefault="006F5E04" w:rsidP="000E6DB9">
      <w:pPr>
        <w:rPr>
          <w:rFonts w:ascii="Times New Roman" w:hAnsi="Times New Roman"/>
          <w:i/>
          <w:sz w:val="28"/>
          <w:szCs w:val="28"/>
          <w:lang w:val="kk-KZ"/>
        </w:rPr>
      </w:pPr>
      <w:r w:rsidRPr="005317DA">
        <w:rPr>
          <w:rFonts w:ascii="Times New Roman" w:hAnsi="Times New Roman"/>
          <w:i/>
          <w:sz w:val="28"/>
          <w:szCs w:val="28"/>
          <w:lang w:val="kk-KZ"/>
        </w:rPr>
        <w:t xml:space="preserve">№2 хаттама шешімінің орындалуы: </w:t>
      </w:r>
      <w:r w:rsidR="00953BC6" w:rsidRPr="005317DA">
        <w:rPr>
          <w:rFonts w:ascii="Times New Roman" w:hAnsi="Times New Roman"/>
          <w:i/>
          <w:sz w:val="28"/>
          <w:szCs w:val="28"/>
          <w:lang w:val="kk-KZ"/>
        </w:rPr>
        <w:t xml:space="preserve">2 тоқсанның </w:t>
      </w:r>
      <w:r w:rsidRPr="005317DA">
        <w:rPr>
          <w:rFonts w:ascii="Times New Roman" w:hAnsi="Times New Roman"/>
          <w:i/>
          <w:sz w:val="28"/>
          <w:szCs w:val="28"/>
          <w:lang w:val="kk-KZ"/>
        </w:rPr>
        <w:t>Рейтинг</w:t>
      </w:r>
      <w:r w:rsidR="00953BC6" w:rsidRPr="005317DA">
        <w:rPr>
          <w:rFonts w:ascii="Times New Roman" w:hAnsi="Times New Roman"/>
          <w:i/>
          <w:sz w:val="28"/>
          <w:szCs w:val="28"/>
          <w:lang w:val="kk-KZ"/>
        </w:rPr>
        <w:t xml:space="preserve">імен таныстыру </w:t>
      </w:r>
      <w:r w:rsidR="005317DA" w:rsidRPr="005317DA">
        <w:rPr>
          <w:rFonts w:ascii="Times New Roman" w:hAnsi="Times New Roman"/>
          <w:i/>
          <w:sz w:val="28"/>
          <w:szCs w:val="28"/>
          <w:lang w:val="kk-KZ"/>
        </w:rPr>
        <w:t>Қосымша №1</w:t>
      </w:r>
    </w:p>
    <w:p w:rsidR="000E6DB9" w:rsidRPr="009B3EE7" w:rsidRDefault="000E6DB9" w:rsidP="000E6DB9">
      <w:pPr>
        <w:jc w:val="center"/>
        <w:rPr>
          <w:rFonts w:ascii="Times New Roman" w:hAnsi="Times New Roman"/>
          <w:b/>
          <w:sz w:val="28"/>
          <w:szCs w:val="28"/>
          <w:lang w:val="kk-KZ"/>
        </w:rPr>
      </w:pPr>
    </w:p>
    <w:p w:rsidR="000E6DB9" w:rsidRPr="009B3EE7" w:rsidRDefault="000E6DB9" w:rsidP="000E6DB9">
      <w:pPr>
        <w:jc w:val="center"/>
        <w:rPr>
          <w:rFonts w:ascii="Times New Roman" w:hAnsi="Times New Roman"/>
          <w:b/>
          <w:sz w:val="28"/>
          <w:szCs w:val="28"/>
          <w:lang w:val="kk-KZ"/>
        </w:rPr>
      </w:pPr>
      <w:r w:rsidRPr="009B3EE7">
        <w:rPr>
          <w:rFonts w:ascii="Times New Roman" w:hAnsi="Times New Roman"/>
          <w:b/>
          <w:sz w:val="28"/>
          <w:szCs w:val="28"/>
          <w:lang w:val="kk-KZ"/>
        </w:rPr>
        <w:t>КҮН ТӘРТІБІНДЕ:</w:t>
      </w:r>
    </w:p>
    <w:p w:rsidR="00975F89" w:rsidRPr="00975F89" w:rsidRDefault="00975F89" w:rsidP="00975F89">
      <w:pPr>
        <w:jc w:val="center"/>
        <w:rPr>
          <w:rFonts w:ascii="Times New Roman" w:hAnsi="Times New Roman"/>
          <w:b/>
          <w:bCs/>
          <w:sz w:val="28"/>
          <w:szCs w:val="28"/>
          <w:lang w:val="kk-KZ"/>
        </w:rPr>
      </w:pPr>
      <w:r w:rsidRPr="00975F89">
        <w:rPr>
          <w:rFonts w:ascii="Times New Roman" w:hAnsi="Times New Roman"/>
          <w:b/>
          <w:bCs/>
          <w:sz w:val="28"/>
          <w:szCs w:val="28"/>
          <w:lang w:val="kk-KZ"/>
        </w:rPr>
        <w:t>«Цифрлық білім – жаңа білімді және үздік білім беру тәжірибесін игеру жолы»</w:t>
      </w:r>
    </w:p>
    <w:p w:rsidR="00975F89" w:rsidRPr="00975F89" w:rsidRDefault="00975F89" w:rsidP="00975F89">
      <w:pPr>
        <w:jc w:val="center"/>
        <w:rPr>
          <w:rFonts w:ascii="Times New Roman" w:hAnsi="Times New Roman"/>
          <w:b/>
          <w:bCs/>
          <w:sz w:val="28"/>
          <w:szCs w:val="28"/>
          <w:lang w:val="kk-KZ"/>
        </w:rPr>
      </w:pPr>
      <w:r w:rsidRPr="00975F89">
        <w:rPr>
          <w:rFonts w:ascii="Times New Roman" w:hAnsi="Times New Roman"/>
          <w:b/>
          <w:bCs/>
          <w:sz w:val="28"/>
          <w:szCs w:val="28"/>
          <w:lang w:val="kk-KZ"/>
        </w:rPr>
        <w:t>Күн тәртібінде:</w:t>
      </w:r>
    </w:p>
    <w:p w:rsidR="00975F89" w:rsidRPr="005657A9" w:rsidRDefault="00975F89" w:rsidP="00975F89">
      <w:pPr>
        <w:rPr>
          <w:rFonts w:ascii="Times New Roman" w:hAnsi="Times New Roman"/>
          <w:bCs/>
          <w:sz w:val="28"/>
          <w:szCs w:val="28"/>
          <w:lang w:val="kk-KZ"/>
        </w:rPr>
      </w:pPr>
      <w:r w:rsidRPr="005657A9">
        <w:rPr>
          <w:rFonts w:ascii="Times New Roman" w:hAnsi="Times New Roman"/>
          <w:bCs/>
          <w:sz w:val="28"/>
          <w:szCs w:val="28"/>
          <w:lang w:val="kk-KZ"/>
        </w:rPr>
        <w:t xml:space="preserve">1.«АКТ-ны игеру  – педагогтың жаңартылған  білім беруге көшудегі кәсіптік қызметін қолдау жолы» </w:t>
      </w:r>
    </w:p>
    <w:p w:rsidR="00975F89" w:rsidRPr="005657A9" w:rsidRDefault="00975F89" w:rsidP="00975F89">
      <w:pPr>
        <w:pStyle w:val="a3"/>
        <w:jc w:val="right"/>
        <w:rPr>
          <w:rFonts w:ascii="Times New Roman" w:hAnsi="Times New Roman"/>
          <w:bCs/>
          <w:sz w:val="28"/>
          <w:szCs w:val="28"/>
          <w:lang w:val="kk-KZ"/>
        </w:rPr>
      </w:pPr>
      <w:r w:rsidRPr="005657A9">
        <w:rPr>
          <w:rFonts w:ascii="Times New Roman" w:hAnsi="Times New Roman"/>
          <w:bCs/>
          <w:sz w:val="28"/>
          <w:szCs w:val="28"/>
          <w:lang w:val="kk-KZ"/>
        </w:rPr>
        <w:t>(баяндамашы: информатика пән мұғалімі Бралина Т.Т.)</w:t>
      </w:r>
    </w:p>
    <w:p w:rsidR="00975F89" w:rsidRPr="005657A9" w:rsidRDefault="00975F89" w:rsidP="00975F89">
      <w:pPr>
        <w:rPr>
          <w:rFonts w:ascii="Times New Roman" w:hAnsi="Times New Roman"/>
          <w:bCs/>
          <w:sz w:val="28"/>
          <w:szCs w:val="28"/>
          <w:lang w:val="kk-KZ"/>
        </w:rPr>
      </w:pPr>
      <w:r w:rsidRPr="005657A9">
        <w:rPr>
          <w:rFonts w:ascii="Times New Roman" w:hAnsi="Times New Roman"/>
          <w:bCs/>
          <w:sz w:val="28"/>
          <w:szCs w:val="28"/>
          <w:lang w:val="kk-KZ"/>
        </w:rPr>
        <w:t xml:space="preserve">2. Педагог кадрлардың біліктілігін арттыру бойынша  мониторинг. Перспективті жоспар </w:t>
      </w:r>
    </w:p>
    <w:p w:rsidR="00975F89" w:rsidRPr="005657A9" w:rsidRDefault="00975F89" w:rsidP="00975F89">
      <w:pPr>
        <w:jc w:val="right"/>
        <w:rPr>
          <w:rFonts w:ascii="Times New Roman" w:hAnsi="Times New Roman"/>
          <w:bCs/>
          <w:sz w:val="28"/>
          <w:szCs w:val="28"/>
          <w:lang w:val="kk-KZ"/>
        </w:rPr>
      </w:pPr>
      <w:r w:rsidRPr="005657A9">
        <w:rPr>
          <w:rFonts w:ascii="Times New Roman" w:hAnsi="Times New Roman"/>
          <w:bCs/>
          <w:sz w:val="28"/>
          <w:szCs w:val="28"/>
          <w:lang w:val="kk-KZ"/>
        </w:rPr>
        <w:t>(баяндамашы:</w:t>
      </w:r>
      <w:r w:rsidR="005657A9" w:rsidRPr="005657A9">
        <w:rPr>
          <w:rFonts w:ascii="Times New Roman" w:hAnsi="Times New Roman"/>
          <w:bCs/>
          <w:sz w:val="28"/>
          <w:szCs w:val="28"/>
          <w:lang w:val="kk-KZ"/>
        </w:rPr>
        <w:t xml:space="preserve"> Сулекина Н.М, ДҒӘЖЖ орынбасары</w:t>
      </w:r>
      <w:r w:rsidRPr="005657A9">
        <w:rPr>
          <w:rFonts w:ascii="Times New Roman" w:hAnsi="Times New Roman"/>
          <w:bCs/>
          <w:sz w:val="28"/>
          <w:szCs w:val="28"/>
          <w:lang w:val="kk-KZ"/>
        </w:rPr>
        <w:t>)</w:t>
      </w:r>
    </w:p>
    <w:p w:rsidR="00975F89" w:rsidRPr="005657A9" w:rsidRDefault="00975F89" w:rsidP="00975F89">
      <w:pPr>
        <w:rPr>
          <w:rFonts w:ascii="Times New Roman" w:hAnsi="Times New Roman"/>
          <w:bCs/>
          <w:sz w:val="28"/>
          <w:szCs w:val="28"/>
          <w:lang w:val="kk-KZ"/>
        </w:rPr>
      </w:pPr>
      <w:r w:rsidRPr="005657A9">
        <w:rPr>
          <w:rFonts w:ascii="Times New Roman" w:hAnsi="Times New Roman"/>
          <w:bCs/>
          <w:sz w:val="28"/>
          <w:szCs w:val="28"/>
          <w:lang w:val="kk-KZ"/>
        </w:rPr>
        <w:t xml:space="preserve">3.Авторлық жұмыс жазу бойынша нұсаулық. </w:t>
      </w:r>
    </w:p>
    <w:p w:rsidR="00975F89" w:rsidRPr="005657A9" w:rsidRDefault="00975F89" w:rsidP="00975F89">
      <w:pPr>
        <w:jc w:val="right"/>
        <w:rPr>
          <w:rFonts w:ascii="Times New Roman" w:hAnsi="Times New Roman"/>
          <w:bCs/>
          <w:sz w:val="28"/>
          <w:szCs w:val="28"/>
          <w:lang w:val="kk-KZ"/>
        </w:rPr>
      </w:pPr>
      <w:r w:rsidRPr="005657A9">
        <w:rPr>
          <w:rFonts w:ascii="Times New Roman" w:hAnsi="Times New Roman"/>
          <w:bCs/>
          <w:sz w:val="28"/>
          <w:szCs w:val="28"/>
          <w:lang w:val="kk-KZ"/>
        </w:rPr>
        <w:t>(баяндамашы: Сулекина Н.М, ДҒӘЖЖ орынбасары)</w:t>
      </w:r>
    </w:p>
    <w:p w:rsidR="00975F89" w:rsidRPr="005657A9" w:rsidRDefault="00975F89" w:rsidP="00975F89">
      <w:pPr>
        <w:rPr>
          <w:rFonts w:ascii="Times New Roman" w:hAnsi="Times New Roman"/>
          <w:bCs/>
          <w:sz w:val="28"/>
          <w:szCs w:val="28"/>
        </w:rPr>
      </w:pPr>
      <w:r w:rsidRPr="005657A9">
        <w:rPr>
          <w:rFonts w:ascii="Times New Roman" w:hAnsi="Times New Roman"/>
          <w:bCs/>
          <w:sz w:val="28"/>
          <w:szCs w:val="28"/>
          <w:lang w:val="kk-KZ"/>
        </w:rPr>
        <w:t xml:space="preserve">4. Математика, физика, информатика пәндерінің І жж жұмысының қорытындысы  </w:t>
      </w:r>
    </w:p>
    <w:p w:rsidR="000E6DB9" w:rsidRPr="005657A9" w:rsidRDefault="00975F89" w:rsidP="00975F89">
      <w:pPr>
        <w:jc w:val="right"/>
        <w:rPr>
          <w:rFonts w:ascii="Times New Roman" w:hAnsi="Times New Roman"/>
          <w:sz w:val="28"/>
          <w:szCs w:val="28"/>
          <w:lang w:val="kk-KZ"/>
        </w:rPr>
      </w:pPr>
      <w:r w:rsidRPr="005657A9">
        <w:rPr>
          <w:rFonts w:ascii="Times New Roman" w:hAnsi="Times New Roman"/>
          <w:bCs/>
          <w:sz w:val="28"/>
          <w:szCs w:val="28"/>
          <w:lang w:val="kk-KZ"/>
        </w:rPr>
        <w:t>(баяндамашы: МИФ ӘБ жетекшісі Толебай Г)</w:t>
      </w:r>
    </w:p>
    <w:p w:rsidR="000E6DB9" w:rsidRPr="005657A9" w:rsidRDefault="000E6DB9" w:rsidP="000E6DB9">
      <w:pPr>
        <w:rPr>
          <w:rFonts w:ascii="Times New Roman" w:hAnsi="Times New Roman"/>
          <w:sz w:val="28"/>
          <w:szCs w:val="28"/>
          <w:lang w:val="kk-KZ"/>
        </w:rPr>
      </w:pPr>
    </w:p>
    <w:p w:rsidR="000E6DB9" w:rsidRPr="005657A9" w:rsidRDefault="000E6DB9" w:rsidP="000E6DB9">
      <w:pPr>
        <w:rPr>
          <w:rFonts w:ascii="Times New Roman" w:hAnsi="Times New Roman"/>
          <w:sz w:val="28"/>
          <w:szCs w:val="28"/>
          <w:u w:val="single"/>
          <w:lang w:val="kk-KZ"/>
        </w:rPr>
      </w:pPr>
      <w:r w:rsidRPr="005657A9">
        <w:rPr>
          <w:rFonts w:ascii="Times New Roman" w:hAnsi="Times New Roman"/>
          <w:b/>
          <w:sz w:val="28"/>
          <w:szCs w:val="28"/>
          <w:u w:val="single"/>
          <w:lang w:val="kk-KZ"/>
        </w:rPr>
        <w:t>Тыңдалды:</w:t>
      </w:r>
      <w:r w:rsidRPr="005657A9">
        <w:rPr>
          <w:rFonts w:ascii="Times New Roman" w:hAnsi="Times New Roman"/>
          <w:sz w:val="28"/>
          <w:szCs w:val="28"/>
          <w:lang w:val="kk-KZ"/>
        </w:rPr>
        <w:t xml:space="preserve">  </w:t>
      </w:r>
      <w:r w:rsidR="00975F89" w:rsidRPr="005657A9">
        <w:rPr>
          <w:rFonts w:ascii="Times New Roman" w:hAnsi="Times New Roman"/>
          <w:bCs/>
          <w:sz w:val="28"/>
          <w:szCs w:val="28"/>
          <w:lang w:val="kk-KZ"/>
        </w:rPr>
        <w:t>АКТ-ны игеру  – педагогтың жаңартылған  білім беруге көшудегі кәсіптік қызметін қолдау жолы</w:t>
      </w:r>
      <w:r w:rsidRPr="005657A9">
        <w:rPr>
          <w:rFonts w:ascii="Times New Roman" w:hAnsi="Times New Roman"/>
          <w:sz w:val="28"/>
          <w:szCs w:val="28"/>
          <w:u w:val="single"/>
          <w:lang w:val="kk-KZ"/>
        </w:rPr>
        <w:t xml:space="preserve"> </w:t>
      </w:r>
    </w:p>
    <w:p w:rsidR="000E6DB9" w:rsidRPr="005657A9" w:rsidRDefault="000E6DB9" w:rsidP="000E6DB9">
      <w:pPr>
        <w:rPr>
          <w:rFonts w:ascii="Times New Roman" w:hAnsi="Times New Roman"/>
          <w:sz w:val="28"/>
          <w:szCs w:val="28"/>
          <w:lang w:val="kk-KZ"/>
        </w:rPr>
      </w:pPr>
      <w:r w:rsidRPr="005657A9">
        <w:rPr>
          <w:rFonts w:ascii="Times New Roman" w:hAnsi="Times New Roman"/>
          <w:b/>
          <w:sz w:val="28"/>
          <w:szCs w:val="28"/>
          <w:u w:val="single"/>
          <w:lang w:val="kk-KZ"/>
        </w:rPr>
        <w:lastRenderedPageBreak/>
        <w:t>Сөз алды:</w:t>
      </w:r>
      <w:r w:rsidRPr="005657A9">
        <w:rPr>
          <w:rFonts w:ascii="Times New Roman" w:hAnsi="Times New Roman"/>
          <w:sz w:val="28"/>
          <w:szCs w:val="28"/>
          <w:u w:val="single"/>
          <w:lang w:val="kk-KZ"/>
        </w:rPr>
        <w:t xml:space="preserve">  </w:t>
      </w:r>
      <w:r w:rsidR="00975F89" w:rsidRPr="005657A9">
        <w:rPr>
          <w:rFonts w:ascii="Times New Roman" w:hAnsi="Times New Roman"/>
          <w:bCs/>
          <w:sz w:val="28"/>
          <w:szCs w:val="28"/>
          <w:lang w:val="kk-KZ"/>
        </w:rPr>
        <w:t>информатика пән мұғалімі Бралина Т.Т</w:t>
      </w:r>
      <w:r w:rsidRPr="005657A9">
        <w:rPr>
          <w:rFonts w:ascii="Times New Roman" w:hAnsi="Times New Roman"/>
          <w:sz w:val="28"/>
          <w:szCs w:val="28"/>
          <w:lang w:val="kk-KZ"/>
        </w:rPr>
        <w:t xml:space="preserve">. </w:t>
      </w:r>
    </w:p>
    <w:p w:rsidR="00217706" w:rsidRDefault="00217706" w:rsidP="00CB131E">
      <w:pPr>
        <w:jc w:val="both"/>
        <w:rPr>
          <w:rStyle w:val="a7"/>
          <w:rFonts w:ascii="Times New Roman" w:hAnsi="Times New Roman"/>
          <w:color w:val="000000" w:themeColor="text1"/>
          <w:lang w:val="kk-KZ"/>
        </w:rPr>
      </w:pPr>
    </w:p>
    <w:p w:rsidR="00217706" w:rsidRPr="00217706" w:rsidRDefault="00217706" w:rsidP="00CB131E">
      <w:pPr>
        <w:jc w:val="both"/>
        <w:rPr>
          <w:rStyle w:val="a7"/>
          <w:rFonts w:ascii="Times New Roman" w:hAnsi="Times New Roman"/>
          <w:i w:val="0"/>
          <w:color w:val="000000" w:themeColor="text1"/>
          <w:sz w:val="28"/>
          <w:lang w:val="kk-KZ"/>
        </w:rPr>
      </w:pPr>
      <w:r w:rsidRPr="00217706">
        <w:rPr>
          <w:rStyle w:val="a7"/>
          <w:rFonts w:ascii="Times New Roman" w:hAnsi="Times New Roman"/>
          <w:i w:val="0"/>
          <w:color w:val="000000" w:themeColor="text1"/>
          <w:sz w:val="28"/>
          <w:lang w:val="kk-KZ"/>
        </w:rPr>
        <w:t>Қазіргі таңда білім беру үрдісінде осы  АКТқұралдарын қолдану мәселелері өзекті мәселердің  қатарынан орын алып, әлі де ақпарат құралдары бетінде  талқыланып келе жатқан  тақырып.</w:t>
      </w:r>
      <w:r>
        <w:rPr>
          <w:rStyle w:val="a7"/>
          <w:rFonts w:ascii="Times New Roman" w:hAnsi="Times New Roman"/>
          <w:i w:val="0"/>
          <w:color w:val="000000" w:themeColor="text1"/>
          <w:sz w:val="28"/>
          <w:lang w:val="kk-KZ"/>
        </w:rPr>
        <w:t xml:space="preserve"> Информатика пән мұғалімі мұғалімдерге әр түрлі АКТ құралдары туралы айтып, оларды қолданудың тиімділігін түсіндірді. Канва сайтының тиімділігі баса айтылды. Осы сайттың ерекшелігі арқылы мұғалім брошюра жасауға, буклет, презентация, жарнамалық беттер, тапсырмалар дайындау өте жеңіл. Мұғалім өзінің іс-тәжірибесінде осы сайтты қолданғаны жайлы баяндап, тиімділігінің жоғары екендігін өз жұмыстарынан көрсете алды. </w:t>
      </w:r>
    </w:p>
    <w:p w:rsidR="007474A5" w:rsidRPr="009B3EE7" w:rsidRDefault="007474A5" w:rsidP="00CB131E">
      <w:pPr>
        <w:jc w:val="both"/>
        <w:rPr>
          <w:rFonts w:ascii="Times New Roman" w:hAnsi="Times New Roman"/>
          <w:sz w:val="28"/>
          <w:szCs w:val="28"/>
          <w:lang w:val="kk-KZ"/>
        </w:rPr>
      </w:pPr>
      <w:r w:rsidRPr="009B3EE7">
        <w:rPr>
          <w:rFonts w:ascii="Times New Roman" w:hAnsi="Times New Roman"/>
          <w:b/>
          <w:sz w:val="28"/>
          <w:szCs w:val="28"/>
          <w:lang w:val="kk-KZ"/>
        </w:rPr>
        <w:t>Шешімі:</w:t>
      </w:r>
      <w:r w:rsidRPr="009B3EE7">
        <w:rPr>
          <w:rFonts w:ascii="Times New Roman" w:hAnsi="Times New Roman"/>
          <w:sz w:val="28"/>
          <w:szCs w:val="28"/>
          <w:lang w:val="kk-KZ"/>
        </w:rPr>
        <w:t xml:space="preserve">  </w:t>
      </w:r>
      <w:r w:rsidR="00975F89">
        <w:rPr>
          <w:rFonts w:ascii="Times New Roman" w:hAnsi="Times New Roman"/>
          <w:sz w:val="28"/>
          <w:szCs w:val="28"/>
          <w:lang w:val="kk-KZ"/>
        </w:rPr>
        <w:t>АКТ құралдарын мұғалімдер сабақта тиімді пайдалансын.</w:t>
      </w:r>
      <w:r w:rsidRPr="009B3EE7">
        <w:rPr>
          <w:rFonts w:ascii="Times New Roman" w:hAnsi="Times New Roman"/>
          <w:sz w:val="28"/>
          <w:szCs w:val="28"/>
          <w:lang w:val="kk-KZ"/>
        </w:rPr>
        <w:t xml:space="preserve">  </w:t>
      </w:r>
    </w:p>
    <w:p w:rsidR="00975F89" w:rsidRPr="009B3EE7" w:rsidRDefault="00975F89" w:rsidP="00CB131E">
      <w:pPr>
        <w:jc w:val="both"/>
        <w:rPr>
          <w:rFonts w:ascii="Times New Roman" w:hAnsi="Times New Roman"/>
          <w:sz w:val="28"/>
          <w:szCs w:val="28"/>
          <w:lang w:val="kk-KZ"/>
        </w:rPr>
      </w:pPr>
      <w:r w:rsidRPr="005657A9">
        <w:rPr>
          <w:rFonts w:ascii="Times New Roman" w:hAnsi="Times New Roman"/>
          <w:b/>
          <w:sz w:val="28"/>
          <w:szCs w:val="28"/>
          <w:lang w:val="kk-KZ"/>
        </w:rPr>
        <w:t>Жауапты:</w:t>
      </w:r>
      <w:r>
        <w:rPr>
          <w:rFonts w:ascii="Times New Roman" w:hAnsi="Times New Roman"/>
          <w:sz w:val="28"/>
          <w:szCs w:val="28"/>
          <w:lang w:val="kk-KZ"/>
        </w:rPr>
        <w:t xml:space="preserve"> пән мұғалімдері</w:t>
      </w:r>
      <w:r w:rsidR="006F5E04">
        <w:rPr>
          <w:rFonts w:ascii="Times New Roman" w:hAnsi="Times New Roman"/>
          <w:sz w:val="28"/>
          <w:szCs w:val="28"/>
          <w:lang w:val="kk-KZ"/>
        </w:rPr>
        <w:t xml:space="preserve">                             </w:t>
      </w:r>
      <w:r w:rsidRPr="005657A9">
        <w:rPr>
          <w:rFonts w:ascii="Times New Roman" w:hAnsi="Times New Roman"/>
          <w:b/>
          <w:sz w:val="28"/>
          <w:szCs w:val="28"/>
          <w:lang w:val="kk-KZ"/>
        </w:rPr>
        <w:t>Мерзімі:</w:t>
      </w:r>
      <w:r>
        <w:rPr>
          <w:rFonts w:ascii="Times New Roman" w:hAnsi="Times New Roman"/>
          <w:sz w:val="28"/>
          <w:szCs w:val="28"/>
          <w:lang w:val="kk-KZ"/>
        </w:rPr>
        <w:t xml:space="preserve"> қаңтар айы  </w:t>
      </w:r>
    </w:p>
    <w:p w:rsidR="000E6DB9" w:rsidRPr="009B3EE7" w:rsidRDefault="000E6DB9" w:rsidP="000E6DB9">
      <w:pPr>
        <w:rPr>
          <w:rFonts w:ascii="Times New Roman" w:hAnsi="Times New Roman"/>
          <w:b/>
          <w:sz w:val="28"/>
          <w:szCs w:val="28"/>
          <w:u w:val="single"/>
          <w:lang w:val="kk-KZ"/>
        </w:rPr>
      </w:pPr>
    </w:p>
    <w:p w:rsidR="000E6DB9" w:rsidRPr="005657A9" w:rsidRDefault="000E6DB9" w:rsidP="000E6DB9">
      <w:pPr>
        <w:rPr>
          <w:rFonts w:ascii="Times New Roman" w:hAnsi="Times New Roman"/>
          <w:sz w:val="28"/>
          <w:szCs w:val="28"/>
          <w:lang w:val="kk-KZ"/>
        </w:rPr>
      </w:pPr>
      <w:r w:rsidRPr="005657A9">
        <w:rPr>
          <w:rFonts w:ascii="Times New Roman" w:hAnsi="Times New Roman"/>
          <w:b/>
          <w:sz w:val="28"/>
          <w:szCs w:val="28"/>
          <w:u w:val="single"/>
          <w:lang w:val="kk-KZ"/>
        </w:rPr>
        <w:t>Тыңдалды</w:t>
      </w:r>
      <w:r w:rsidRPr="005657A9">
        <w:rPr>
          <w:rFonts w:ascii="Times New Roman" w:hAnsi="Times New Roman"/>
          <w:sz w:val="28"/>
          <w:szCs w:val="28"/>
          <w:u w:val="single"/>
          <w:lang w:val="kk-KZ"/>
        </w:rPr>
        <w:t>:</w:t>
      </w:r>
      <w:r w:rsidRPr="005657A9">
        <w:rPr>
          <w:rFonts w:ascii="Times New Roman" w:hAnsi="Times New Roman"/>
          <w:sz w:val="28"/>
          <w:szCs w:val="28"/>
          <w:lang w:val="kk-KZ"/>
        </w:rPr>
        <w:t xml:space="preserve"> </w:t>
      </w:r>
      <w:r w:rsidR="005657A9" w:rsidRPr="005657A9">
        <w:rPr>
          <w:rFonts w:ascii="Times New Roman" w:hAnsi="Times New Roman"/>
          <w:bCs/>
          <w:sz w:val="28"/>
          <w:szCs w:val="28"/>
          <w:lang w:val="kk-KZ"/>
        </w:rPr>
        <w:t>Педагог кадрлардың біліктілігін арттыру бойынша  мониторинг. Перспективті жоспар</w:t>
      </w:r>
    </w:p>
    <w:p w:rsidR="000E6DB9" w:rsidRDefault="000E6DB9" w:rsidP="000E6DB9">
      <w:pPr>
        <w:rPr>
          <w:rFonts w:ascii="Times New Roman" w:hAnsi="Times New Roman"/>
          <w:sz w:val="28"/>
          <w:szCs w:val="28"/>
          <w:lang w:val="kk-KZ"/>
        </w:rPr>
      </w:pPr>
      <w:r w:rsidRPr="009B3EE7">
        <w:rPr>
          <w:rFonts w:ascii="Times New Roman" w:hAnsi="Times New Roman"/>
          <w:b/>
          <w:sz w:val="28"/>
          <w:szCs w:val="28"/>
          <w:u w:val="single"/>
          <w:lang w:val="kk-KZ"/>
        </w:rPr>
        <w:t>Сөз алды:</w:t>
      </w:r>
      <w:r w:rsidRPr="009B3EE7">
        <w:rPr>
          <w:rFonts w:ascii="Times New Roman" w:hAnsi="Times New Roman"/>
          <w:sz w:val="28"/>
          <w:szCs w:val="28"/>
          <w:lang w:val="kk-KZ"/>
        </w:rPr>
        <w:t xml:space="preserve"> Сулекина Н.М, ДҒӘЖЖ орынбасары </w:t>
      </w:r>
    </w:p>
    <w:p w:rsidR="005657A9" w:rsidRDefault="005657A9" w:rsidP="005657A9">
      <w:pPr>
        <w:jc w:val="both"/>
        <w:rPr>
          <w:rFonts w:ascii="Times New Roman" w:hAnsi="Times New Roman"/>
          <w:bCs/>
          <w:sz w:val="28"/>
          <w:szCs w:val="28"/>
          <w:lang w:val="kk-KZ"/>
        </w:rPr>
      </w:pPr>
      <w:r w:rsidRPr="005657A9">
        <w:rPr>
          <w:rFonts w:ascii="Times New Roman" w:hAnsi="Times New Roman"/>
          <w:sz w:val="28"/>
          <w:szCs w:val="28"/>
          <w:lang w:val="kk-KZ"/>
        </w:rPr>
        <w:t xml:space="preserve">Педагог мәртебесі туралы Қазақстан Республикасының Заңы 2019 жылғы 27 желтоқсандағы № 293-VІ ҚРЗ, </w:t>
      </w:r>
      <w:r w:rsidRPr="005657A9">
        <w:rPr>
          <w:rFonts w:ascii="Times New Roman" w:hAnsi="Times New Roman"/>
          <w:bCs/>
          <w:sz w:val="28"/>
          <w:szCs w:val="28"/>
          <w:lang w:val="kk-KZ"/>
        </w:rPr>
        <w:t xml:space="preserve">7-бап. Педагогтің кәсіптік қызметін жүзеге асыру кезіндегі құқықтары көрсетілген. 12 пунктта мұғалім  бес жылда бір реттен сиретпей біліктілігін арттыруға және  13 – ші пункт үздіксіз кәсіптік дамуға және біліктілікті арттыру нысандарын таңдауға құқылы екені жазылған. Осыған байланысты ҒжБМ бекіткен курстар тізіміне сай мұғалімдерге қандай курстан өту керек екендігі жайында нұсқаулық берілді. </w:t>
      </w:r>
    </w:p>
    <w:p w:rsidR="005657A9" w:rsidRPr="005657A9" w:rsidRDefault="005657A9" w:rsidP="005657A9">
      <w:pPr>
        <w:jc w:val="both"/>
        <w:rPr>
          <w:rFonts w:ascii="Times New Roman" w:hAnsi="Times New Roman"/>
          <w:sz w:val="28"/>
          <w:szCs w:val="28"/>
          <w:lang w:val="kk-KZ"/>
        </w:rPr>
      </w:pPr>
      <w:r>
        <w:rPr>
          <w:rFonts w:ascii="Times New Roman" w:hAnsi="Times New Roman"/>
          <w:bCs/>
          <w:sz w:val="28"/>
          <w:szCs w:val="28"/>
          <w:lang w:val="kk-KZ"/>
        </w:rPr>
        <w:t xml:space="preserve">Әр мұғалім пән бойынша, инклюзив бойынша , қысқа мерзімдік курстардың мерзімін бақылауда ұстау керек. Бес жылда бір рет мұғалім біліктігін арттыруға міндетті.  </w:t>
      </w:r>
    </w:p>
    <w:p w:rsidR="009B3EE7" w:rsidRDefault="009B3EE7" w:rsidP="00CB131E">
      <w:pPr>
        <w:jc w:val="both"/>
        <w:rPr>
          <w:rFonts w:ascii="Times New Roman" w:hAnsi="Times New Roman"/>
          <w:sz w:val="28"/>
          <w:szCs w:val="28"/>
          <w:lang w:val="kk-KZ"/>
        </w:rPr>
      </w:pPr>
      <w:r w:rsidRPr="009B3EE7">
        <w:rPr>
          <w:rFonts w:ascii="Times New Roman" w:hAnsi="Times New Roman"/>
          <w:b/>
          <w:sz w:val="28"/>
          <w:szCs w:val="28"/>
          <w:lang w:val="kk-KZ"/>
        </w:rPr>
        <w:t>Шешімі:</w:t>
      </w:r>
      <w:r w:rsidRPr="009B3EE7">
        <w:rPr>
          <w:rFonts w:ascii="Times New Roman" w:hAnsi="Times New Roman"/>
          <w:sz w:val="28"/>
          <w:szCs w:val="28"/>
          <w:lang w:val="kk-KZ"/>
        </w:rPr>
        <w:t xml:space="preserve"> </w:t>
      </w:r>
      <w:r w:rsidR="005657A9">
        <w:rPr>
          <w:rFonts w:ascii="Times New Roman" w:hAnsi="Times New Roman"/>
          <w:sz w:val="28"/>
          <w:szCs w:val="28"/>
          <w:lang w:val="kk-KZ"/>
        </w:rPr>
        <w:t xml:space="preserve">әрбір мұғалім біліктілік арттыру курстарының мерзіміне назар аударып, пән бойынша курстарға қатысуын қадағаласын. Перспективалық жоспар бір күнтезбілік жылға жоспарлансын. </w:t>
      </w:r>
    </w:p>
    <w:p w:rsidR="005657A9" w:rsidRDefault="005657A9" w:rsidP="00CB131E">
      <w:pPr>
        <w:jc w:val="both"/>
        <w:rPr>
          <w:rFonts w:ascii="Times New Roman" w:hAnsi="Times New Roman"/>
          <w:sz w:val="28"/>
          <w:szCs w:val="28"/>
          <w:lang w:val="kk-KZ"/>
        </w:rPr>
      </w:pPr>
      <w:r w:rsidRPr="005657A9">
        <w:rPr>
          <w:rFonts w:ascii="Times New Roman" w:hAnsi="Times New Roman"/>
          <w:b/>
          <w:sz w:val="28"/>
          <w:szCs w:val="28"/>
          <w:lang w:val="kk-KZ"/>
        </w:rPr>
        <w:t xml:space="preserve">Жауапты </w:t>
      </w:r>
      <w:r>
        <w:rPr>
          <w:rFonts w:ascii="Times New Roman" w:hAnsi="Times New Roman"/>
          <w:sz w:val="28"/>
          <w:szCs w:val="28"/>
          <w:lang w:val="kk-KZ"/>
        </w:rPr>
        <w:t xml:space="preserve">: пән мұғалімдер, директордың  </w:t>
      </w:r>
      <w:r w:rsidRPr="009B3EE7">
        <w:rPr>
          <w:rFonts w:ascii="Times New Roman" w:hAnsi="Times New Roman"/>
          <w:sz w:val="28"/>
          <w:szCs w:val="28"/>
          <w:lang w:val="kk-KZ"/>
        </w:rPr>
        <w:t>ДҒӘЖЖ орынбасары</w:t>
      </w:r>
      <w:r>
        <w:rPr>
          <w:rFonts w:ascii="Times New Roman" w:hAnsi="Times New Roman"/>
          <w:sz w:val="28"/>
          <w:szCs w:val="28"/>
          <w:lang w:val="kk-KZ"/>
        </w:rPr>
        <w:t xml:space="preserve"> </w:t>
      </w:r>
    </w:p>
    <w:p w:rsidR="005657A9" w:rsidRDefault="005657A9" w:rsidP="005657A9">
      <w:pPr>
        <w:jc w:val="both"/>
        <w:rPr>
          <w:rFonts w:ascii="Times New Roman" w:hAnsi="Times New Roman"/>
          <w:sz w:val="28"/>
          <w:szCs w:val="28"/>
          <w:lang w:val="kk-KZ"/>
        </w:rPr>
      </w:pPr>
      <w:r>
        <w:rPr>
          <w:rFonts w:ascii="Times New Roman" w:hAnsi="Times New Roman"/>
          <w:sz w:val="28"/>
          <w:szCs w:val="28"/>
          <w:lang w:val="kk-KZ"/>
        </w:rPr>
        <w:t xml:space="preserve">Н.М. Сулекина </w:t>
      </w:r>
    </w:p>
    <w:p w:rsidR="005657A9" w:rsidRPr="009B3EE7" w:rsidRDefault="005657A9" w:rsidP="00CB131E">
      <w:pPr>
        <w:jc w:val="both"/>
        <w:rPr>
          <w:rFonts w:ascii="Times New Roman" w:hAnsi="Times New Roman"/>
          <w:sz w:val="28"/>
          <w:szCs w:val="28"/>
          <w:lang w:val="kk-KZ"/>
        </w:rPr>
      </w:pPr>
      <w:r w:rsidRPr="005657A9">
        <w:rPr>
          <w:rFonts w:ascii="Times New Roman" w:hAnsi="Times New Roman"/>
          <w:b/>
          <w:sz w:val="28"/>
          <w:szCs w:val="28"/>
          <w:lang w:val="kk-KZ"/>
        </w:rPr>
        <w:lastRenderedPageBreak/>
        <w:t>Мерзімі :</w:t>
      </w:r>
      <w:r>
        <w:rPr>
          <w:rFonts w:ascii="Times New Roman" w:hAnsi="Times New Roman"/>
          <w:sz w:val="28"/>
          <w:szCs w:val="28"/>
          <w:lang w:val="kk-KZ"/>
        </w:rPr>
        <w:t xml:space="preserve"> 2022 оқу жылы </w:t>
      </w:r>
    </w:p>
    <w:p w:rsidR="000E6DB9" w:rsidRPr="009B3EE7" w:rsidRDefault="000E6DB9" w:rsidP="000E6DB9">
      <w:pPr>
        <w:rPr>
          <w:rFonts w:ascii="Times New Roman" w:hAnsi="Times New Roman"/>
          <w:sz w:val="28"/>
          <w:szCs w:val="28"/>
          <w:lang w:val="kk-KZ"/>
        </w:rPr>
      </w:pPr>
    </w:p>
    <w:p w:rsidR="000E6DB9" w:rsidRPr="009B3EE7" w:rsidRDefault="000E6DB9" w:rsidP="000E6DB9">
      <w:pPr>
        <w:rPr>
          <w:rFonts w:ascii="Times New Roman" w:hAnsi="Times New Roman"/>
          <w:sz w:val="28"/>
          <w:szCs w:val="28"/>
          <w:lang w:val="kk-KZ"/>
        </w:rPr>
      </w:pPr>
      <w:r w:rsidRPr="005657A9">
        <w:rPr>
          <w:rFonts w:ascii="Times New Roman" w:hAnsi="Times New Roman"/>
          <w:b/>
          <w:sz w:val="28"/>
          <w:szCs w:val="28"/>
          <w:u w:val="single"/>
          <w:lang w:val="kk-KZ"/>
        </w:rPr>
        <w:t>Тыңдалды:</w:t>
      </w:r>
      <w:r w:rsidRPr="009B3EE7">
        <w:rPr>
          <w:rFonts w:ascii="Times New Roman" w:hAnsi="Times New Roman"/>
          <w:sz w:val="28"/>
          <w:szCs w:val="28"/>
          <w:lang w:val="kk-KZ"/>
        </w:rPr>
        <w:t xml:space="preserve"> </w:t>
      </w:r>
      <w:r w:rsidR="005657A9" w:rsidRPr="005657A9">
        <w:rPr>
          <w:rFonts w:ascii="Times New Roman" w:hAnsi="Times New Roman"/>
          <w:bCs/>
          <w:sz w:val="28"/>
          <w:szCs w:val="28"/>
          <w:lang w:val="kk-KZ"/>
        </w:rPr>
        <w:t>Авторлық жұмыс жазу бойынша нұсаулық.</w:t>
      </w:r>
      <w:r w:rsidR="00CB131E">
        <w:rPr>
          <w:rFonts w:ascii="Times New Roman" w:hAnsi="Times New Roman"/>
          <w:bCs/>
          <w:sz w:val="28"/>
          <w:szCs w:val="28"/>
          <w:lang w:val="kk-KZ"/>
        </w:rPr>
        <w:t xml:space="preserve"> </w:t>
      </w:r>
      <w:r w:rsidRPr="009B3EE7">
        <w:rPr>
          <w:rFonts w:ascii="Times New Roman" w:hAnsi="Times New Roman"/>
          <w:sz w:val="28"/>
          <w:szCs w:val="28"/>
          <w:lang w:val="kk-KZ"/>
        </w:rPr>
        <w:t>.</w:t>
      </w:r>
    </w:p>
    <w:p w:rsidR="000E6DB9" w:rsidRDefault="000E6DB9" w:rsidP="000E6DB9">
      <w:pPr>
        <w:rPr>
          <w:rFonts w:ascii="Times New Roman" w:hAnsi="Times New Roman"/>
          <w:sz w:val="28"/>
          <w:szCs w:val="28"/>
          <w:lang w:val="kk-KZ"/>
        </w:rPr>
      </w:pPr>
      <w:r w:rsidRPr="009B3EE7">
        <w:rPr>
          <w:rFonts w:ascii="Times New Roman" w:hAnsi="Times New Roman"/>
          <w:b/>
          <w:sz w:val="28"/>
          <w:szCs w:val="28"/>
          <w:u w:val="single"/>
          <w:lang w:val="kk-KZ"/>
        </w:rPr>
        <w:t>Сөз алды</w:t>
      </w:r>
      <w:r w:rsidRPr="009B3EE7">
        <w:rPr>
          <w:rFonts w:ascii="Times New Roman" w:hAnsi="Times New Roman"/>
          <w:sz w:val="28"/>
          <w:szCs w:val="28"/>
          <w:lang w:val="kk-KZ"/>
        </w:rPr>
        <w:t>: Сулекина Н.М, ДҒӘЖЖ орынбасары</w:t>
      </w:r>
    </w:p>
    <w:p w:rsidR="00CB131E" w:rsidRDefault="00CB131E" w:rsidP="000B6E82">
      <w:pPr>
        <w:jc w:val="both"/>
        <w:rPr>
          <w:rFonts w:ascii="Times New Roman" w:hAnsi="Times New Roman"/>
          <w:sz w:val="28"/>
          <w:szCs w:val="28"/>
          <w:lang w:val="kk-KZ"/>
        </w:rPr>
      </w:pPr>
      <w:r>
        <w:rPr>
          <w:rFonts w:ascii="Times New Roman" w:hAnsi="Times New Roman"/>
          <w:sz w:val="28"/>
          <w:szCs w:val="28"/>
          <w:lang w:val="kk-KZ"/>
        </w:rPr>
        <w:t>Биылғы оқу жылында мектепте</w:t>
      </w:r>
      <w:r w:rsidR="000B6E82">
        <w:rPr>
          <w:rFonts w:ascii="Times New Roman" w:hAnsi="Times New Roman"/>
          <w:sz w:val="28"/>
          <w:szCs w:val="28"/>
          <w:lang w:val="kk-KZ"/>
        </w:rPr>
        <w:t xml:space="preserve"> 10 мұғалім авторлық  жұмыс жазылу</w:t>
      </w:r>
      <w:r>
        <w:rPr>
          <w:rFonts w:ascii="Times New Roman" w:hAnsi="Times New Roman"/>
          <w:sz w:val="28"/>
          <w:szCs w:val="28"/>
          <w:lang w:val="kk-KZ"/>
        </w:rPr>
        <w:t xml:space="preserve"> үстінде. Мұғалімдерге авторлық жұмыс жазуда тақырыпты дұрыс таңдауда, тақырыптың өзекті болуына назар аударуға ұсыныс берілді. Жұмысты жазу барысында қандай талаптарды ескеру керек екендігі жөнінде айтылды. </w:t>
      </w:r>
      <w:r w:rsidR="000B6E82">
        <w:rPr>
          <w:rFonts w:ascii="Times New Roman" w:hAnsi="Times New Roman"/>
          <w:sz w:val="28"/>
          <w:szCs w:val="28"/>
          <w:lang w:val="kk-KZ"/>
        </w:rPr>
        <w:t xml:space="preserve">Жұмысты жазуда қойылатын талаптардың қатарында титулдық бетті рәсімдеу, </w:t>
      </w:r>
      <w:r w:rsidR="00217706">
        <w:rPr>
          <w:rFonts w:ascii="Times New Roman" w:hAnsi="Times New Roman"/>
          <w:sz w:val="28"/>
          <w:szCs w:val="28"/>
          <w:lang w:val="kk-KZ"/>
        </w:rPr>
        <w:t xml:space="preserve">тақырыптық жоспар жазуда ғы ерекшеліктер де айтылды. Тақырыптық жоспарды жазуда сабақтың мақсаты міндетті түрде көрсетілуі керек. </w:t>
      </w:r>
      <w:r>
        <w:rPr>
          <w:rFonts w:ascii="Times New Roman" w:hAnsi="Times New Roman"/>
          <w:sz w:val="28"/>
          <w:szCs w:val="28"/>
          <w:lang w:val="kk-KZ"/>
        </w:rPr>
        <w:t xml:space="preserve"> </w:t>
      </w:r>
    </w:p>
    <w:p w:rsidR="00CB131E" w:rsidRDefault="00CB131E" w:rsidP="000E6DB9">
      <w:pPr>
        <w:rPr>
          <w:rFonts w:ascii="Times New Roman" w:hAnsi="Times New Roman"/>
          <w:sz w:val="28"/>
          <w:szCs w:val="28"/>
          <w:lang w:val="kk-KZ"/>
        </w:rPr>
      </w:pPr>
      <w:r w:rsidRPr="00CB131E">
        <w:rPr>
          <w:rFonts w:ascii="Times New Roman" w:hAnsi="Times New Roman"/>
          <w:b/>
          <w:sz w:val="28"/>
          <w:szCs w:val="28"/>
          <w:lang w:val="kk-KZ"/>
        </w:rPr>
        <w:t>Шешімі</w:t>
      </w:r>
      <w:r>
        <w:rPr>
          <w:rFonts w:ascii="Times New Roman" w:hAnsi="Times New Roman"/>
          <w:sz w:val="28"/>
          <w:szCs w:val="28"/>
          <w:lang w:val="kk-KZ"/>
        </w:rPr>
        <w:t xml:space="preserve">: 2022 оқу жылында авторлық жұмыс жазатын мұғалімдер тізімі бекітіліп, жүйелі жұмыс жасалсын. </w:t>
      </w:r>
    </w:p>
    <w:p w:rsidR="00CB131E" w:rsidRDefault="00CB131E" w:rsidP="000E6DB9">
      <w:pPr>
        <w:rPr>
          <w:rFonts w:ascii="Times New Roman" w:hAnsi="Times New Roman"/>
          <w:sz w:val="28"/>
          <w:szCs w:val="28"/>
          <w:lang w:val="kk-KZ"/>
        </w:rPr>
      </w:pPr>
      <w:r w:rsidRPr="00CB131E">
        <w:rPr>
          <w:rFonts w:ascii="Times New Roman" w:hAnsi="Times New Roman"/>
          <w:b/>
          <w:sz w:val="28"/>
          <w:szCs w:val="28"/>
          <w:lang w:val="kk-KZ"/>
        </w:rPr>
        <w:t>Жауапты</w:t>
      </w:r>
      <w:r>
        <w:rPr>
          <w:rFonts w:ascii="Times New Roman" w:hAnsi="Times New Roman"/>
          <w:sz w:val="28"/>
          <w:szCs w:val="28"/>
          <w:lang w:val="kk-KZ"/>
        </w:rPr>
        <w:t xml:space="preserve">: </w:t>
      </w:r>
      <w:r w:rsidR="00953BC6">
        <w:rPr>
          <w:rFonts w:ascii="Times New Roman" w:hAnsi="Times New Roman"/>
          <w:sz w:val="28"/>
          <w:szCs w:val="28"/>
          <w:lang w:val="kk-KZ"/>
        </w:rPr>
        <w:t xml:space="preserve">пән </w:t>
      </w:r>
      <w:r>
        <w:rPr>
          <w:rFonts w:ascii="Times New Roman" w:hAnsi="Times New Roman"/>
          <w:sz w:val="28"/>
          <w:szCs w:val="28"/>
          <w:lang w:val="kk-KZ"/>
        </w:rPr>
        <w:t>мұғалімдер</w:t>
      </w:r>
      <w:r w:rsidR="00953BC6">
        <w:rPr>
          <w:rFonts w:ascii="Times New Roman" w:hAnsi="Times New Roman"/>
          <w:sz w:val="28"/>
          <w:szCs w:val="28"/>
          <w:lang w:val="kk-KZ"/>
        </w:rPr>
        <w:t>і</w:t>
      </w:r>
      <w:r>
        <w:rPr>
          <w:rFonts w:ascii="Times New Roman" w:hAnsi="Times New Roman"/>
          <w:sz w:val="28"/>
          <w:szCs w:val="28"/>
          <w:lang w:val="kk-KZ"/>
        </w:rPr>
        <w:t xml:space="preserve"> </w:t>
      </w:r>
      <w:r w:rsidR="006F5E04">
        <w:rPr>
          <w:rFonts w:ascii="Times New Roman" w:hAnsi="Times New Roman"/>
          <w:sz w:val="28"/>
          <w:szCs w:val="28"/>
          <w:lang w:val="kk-KZ"/>
        </w:rPr>
        <w:t xml:space="preserve">                    </w:t>
      </w:r>
      <w:r w:rsidRPr="00CB131E">
        <w:rPr>
          <w:rFonts w:ascii="Times New Roman" w:hAnsi="Times New Roman"/>
          <w:b/>
          <w:sz w:val="28"/>
          <w:szCs w:val="28"/>
          <w:lang w:val="kk-KZ"/>
        </w:rPr>
        <w:t>Мерзімі:</w:t>
      </w:r>
      <w:r>
        <w:rPr>
          <w:rFonts w:ascii="Times New Roman" w:hAnsi="Times New Roman"/>
          <w:sz w:val="28"/>
          <w:szCs w:val="28"/>
          <w:lang w:val="kk-KZ"/>
        </w:rPr>
        <w:t xml:space="preserve"> 2022 жылдың мамыр айы </w:t>
      </w:r>
    </w:p>
    <w:p w:rsidR="00CB131E" w:rsidRDefault="00CB131E" w:rsidP="000E6DB9">
      <w:pPr>
        <w:rPr>
          <w:rFonts w:ascii="Times New Roman" w:hAnsi="Times New Roman"/>
          <w:sz w:val="28"/>
          <w:szCs w:val="28"/>
          <w:lang w:val="kk-KZ"/>
        </w:rPr>
      </w:pPr>
    </w:p>
    <w:p w:rsidR="00CB131E" w:rsidRPr="00CB131E" w:rsidRDefault="00CB131E" w:rsidP="00CB131E">
      <w:pPr>
        <w:rPr>
          <w:rFonts w:ascii="Times New Roman" w:hAnsi="Times New Roman"/>
          <w:bCs/>
          <w:sz w:val="28"/>
          <w:szCs w:val="28"/>
          <w:lang w:val="kk-KZ"/>
        </w:rPr>
      </w:pPr>
      <w:r w:rsidRPr="005657A9">
        <w:rPr>
          <w:rFonts w:ascii="Times New Roman" w:hAnsi="Times New Roman"/>
          <w:b/>
          <w:sz w:val="28"/>
          <w:szCs w:val="28"/>
          <w:u w:val="single"/>
          <w:lang w:val="kk-KZ"/>
        </w:rPr>
        <w:t>Тыңдалды</w:t>
      </w:r>
      <w:r w:rsidRPr="005657A9">
        <w:rPr>
          <w:rFonts w:ascii="Times New Roman" w:hAnsi="Times New Roman"/>
          <w:sz w:val="28"/>
          <w:szCs w:val="28"/>
          <w:u w:val="single"/>
          <w:lang w:val="kk-KZ"/>
        </w:rPr>
        <w:t>:</w:t>
      </w:r>
      <w:r w:rsidRPr="005657A9">
        <w:rPr>
          <w:rFonts w:ascii="Times New Roman" w:hAnsi="Times New Roman"/>
          <w:sz w:val="28"/>
          <w:szCs w:val="28"/>
          <w:lang w:val="kk-KZ"/>
        </w:rPr>
        <w:t xml:space="preserve"> </w:t>
      </w:r>
      <w:r w:rsidRPr="005657A9">
        <w:rPr>
          <w:rFonts w:ascii="Times New Roman" w:hAnsi="Times New Roman"/>
          <w:bCs/>
          <w:sz w:val="28"/>
          <w:szCs w:val="28"/>
          <w:lang w:val="kk-KZ"/>
        </w:rPr>
        <w:t xml:space="preserve">Математика, физика, информатика пәндерінің І жж жұмысының қорытындысы  </w:t>
      </w:r>
    </w:p>
    <w:p w:rsidR="00CB131E" w:rsidRDefault="00CB131E" w:rsidP="00CB131E">
      <w:pPr>
        <w:rPr>
          <w:rFonts w:ascii="Times New Roman" w:hAnsi="Times New Roman"/>
          <w:bCs/>
          <w:sz w:val="28"/>
          <w:szCs w:val="28"/>
          <w:lang w:val="kk-KZ"/>
        </w:rPr>
      </w:pPr>
      <w:r w:rsidRPr="009B3EE7">
        <w:rPr>
          <w:rFonts w:ascii="Times New Roman" w:hAnsi="Times New Roman"/>
          <w:b/>
          <w:sz w:val="28"/>
          <w:szCs w:val="28"/>
          <w:u w:val="single"/>
          <w:lang w:val="kk-KZ"/>
        </w:rPr>
        <w:t>Сөз алды:</w:t>
      </w:r>
      <w:r w:rsidRPr="009B3EE7">
        <w:rPr>
          <w:rFonts w:ascii="Times New Roman" w:hAnsi="Times New Roman"/>
          <w:sz w:val="28"/>
          <w:szCs w:val="28"/>
          <w:lang w:val="kk-KZ"/>
        </w:rPr>
        <w:t xml:space="preserve"> </w:t>
      </w:r>
      <w:r w:rsidRPr="005657A9">
        <w:rPr>
          <w:rFonts w:ascii="Times New Roman" w:hAnsi="Times New Roman"/>
          <w:bCs/>
          <w:sz w:val="28"/>
          <w:szCs w:val="28"/>
          <w:lang w:val="kk-KZ"/>
        </w:rPr>
        <w:t>баяндамашы: МИФ ӘБ жетекшісі Т</w:t>
      </w:r>
      <w:r w:rsidR="00953BC6">
        <w:rPr>
          <w:rFonts w:ascii="Times New Roman" w:hAnsi="Times New Roman"/>
          <w:bCs/>
          <w:sz w:val="28"/>
          <w:szCs w:val="28"/>
          <w:lang w:val="kk-KZ"/>
        </w:rPr>
        <w:t>ө</w:t>
      </w:r>
      <w:r w:rsidRPr="005657A9">
        <w:rPr>
          <w:rFonts w:ascii="Times New Roman" w:hAnsi="Times New Roman"/>
          <w:bCs/>
          <w:sz w:val="28"/>
          <w:szCs w:val="28"/>
          <w:lang w:val="kk-KZ"/>
        </w:rPr>
        <w:t>лебай Г</w:t>
      </w:r>
      <w:r>
        <w:rPr>
          <w:rFonts w:ascii="Times New Roman" w:hAnsi="Times New Roman"/>
          <w:bCs/>
          <w:sz w:val="28"/>
          <w:szCs w:val="28"/>
          <w:lang w:val="kk-KZ"/>
        </w:rPr>
        <w:t>.Ө.</w:t>
      </w:r>
    </w:p>
    <w:p w:rsidR="00CB131E" w:rsidRDefault="00CB131E" w:rsidP="000B6E82">
      <w:pPr>
        <w:jc w:val="both"/>
        <w:rPr>
          <w:rFonts w:ascii="Times New Roman" w:hAnsi="Times New Roman"/>
          <w:bCs/>
          <w:sz w:val="28"/>
          <w:szCs w:val="28"/>
          <w:lang w:val="kk-KZ"/>
        </w:rPr>
      </w:pPr>
      <w:r>
        <w:rPr>
          <w:rFonts w:ascii="Times New Roman" w:hAnsi="Times New Roman"/>
          <w:bCs/>
          <w:sz w:val="28"/>
          <w:szCs w:val="28"/>
          <w:lang w:val="kk-KZ"/>
        </w:rPr>
        <w:t xml:space="preserve">Әдістемелік бірлестік жетекшісі бірлестіктің І жж жетістігімен таныстырды. Мұғалімдердің сапалық құрамы 42,0 пайызды көрсетіп отыр. Білім сапасы  52 пайызды көрсетіп отыр. Мұғалімдердің сапалық құрамы биылғы </w:t>
      </w:r>
      <w:r w:rsidR="000B6E82">
        <w:rPr>
          <w:rFonts w:ascii="Times New Roman" w:hAnsi="Times New Roman"/>
          <w:bCs/>
          <w:sz w:val="28"/>
          <w:szCs w:val="28"/>
          <w:lang w:val="kk-KZ"/>
        </w:rPr>
        <w:t>оқу жылында Қ</w:t>
      </w:r>
      <w:r>
        <w:rPr>
          <w:rFonts w:ascii="Times New Roman" w:hAnsi="Times New Roman"/>
          <w:bCs/>
          <w:sz w:val="28"/>
          <w:szCs w:val="28"/>
          <w:lang w:val="kk-KZ"/>
        </w:rPr>
        <w:t xml:space="preserve">арсақбаев Қуаныш Рымбекұлының педагог – сарапшы санатын алуына байланысты 57 пайызға өсуді жоспарлап отыр. Мұғалімдердің жетістіктері аз. Олимпиададан облыстық деңгейде жетістігі жоқ. </w:t>
      </w:r>
      <w:r w:rsidR="006F2B9E">
        <w:rPr>
          <w:rFonts w:ascii="Times New Roman" w:hAnsi="Times New Roman"/>
          <w:bCs/>
          <w:sz w:val="28"/>
          <w:szCs w:val="28"/>
          <w:lang w:val="kk-KZ"/>
        </w:rPr>
        <w:t xml:space="preserve">Ғылыми жұмыстан 5 оқушы қатысып, 2 орын ғана бар.  Мұғалімдерде авторлық жұмыс, тәжірибе тарату сияқты жұмыстар ақсап тұр. Бірлестік мүшелеріне әлі де жұмыс жасау ұсынылды. </w:t>
      </w:r>
    </w:p>
    <w:p w:rsidR="006F2B9E" w:rsidRDefault="006F2B9E" w:rsidP="00CB131E">
      <w:pPr>
        <w:rPr>
          <w:rFonts w:ascii="Times New Roman" w:hAnsi="Times New Roman"/>
          <w:bCs/>
          <w:sz w:val="28"/>
          <w:szCs w:val="28"/>
          <w:lang w:val="kk-KZ"/>
        </w:rPr>
      </w:pPr>
      <w:r w:rsidRPr="006F5E04">
        <w:rPr>
          <w:rFonts w:ascii="Times New Roman" w:hAnsi="Times New Roman"/>
          <w:b/>
          <w:bCs/>
          <w:sz w:val="28"/>
          <w:szCs w:val="28"/>
          <w:lang w:val="kk-KZ"/>
        </w:rPr>
        <w:t>Шешімі</w:t>
      </w:r>
      <w:r>
        <w:rPr>
          <w:rFonts w:ascii="Times New Roman" w:hAnsi="Times New Roman"/>
          <w:bCs/>
          <w:sz w:val="28"/>
          <w:szCs w:val="28"/>
          <w:lang w:val="kk-KZ"/>
        </w:rPr>
        <w:t>: ӘБ жұмысы қа</w:t>
      </w:r>
      <w:r w:rsidR="000B6E82">
        <w:rPr>
          <w:rFonts w:ascii="Times New Roman" w:hAnsi="Times New Roman"/>
          <w:bCs/>
          <w:sz w:val="28"/>
          <w:szCs w:val="28"/>
          <w:lang w:val="kk-KZ"/>
        </w:rPr>
        <w:t xml:space="preserve">нағаттанарлықсыз деп есептелсін, бірлестік 2жж жұмысын жандандырсын. </w:t>
      </w:r>
    </w:p>
    <w:p w:rsidR="006F2B9E" w:rsidRPr="006F5E04" w:rsidRDefault="006F2B9E" w:rsidP="00CB131E">
      <w:pPr>
        <w:rPr>
          <w:rFonts w:ascii="Times New Roman" w:hAnsi="Times New Roman"/>
          <w:bCs/>
          <w:sz w:val="28"/>
          <w:szCs w:val="28"/>
          <w:lang w:val="kk-KZ"/>
        </w:rPr>
      </w:pPr>
      <w:r w:rsidRPr="006F5E04">
        <w:rPr>
          <w:rFonts w:ascii="Times New Roman" w:hAnsi="Times New Roman"/>
          <w:b/>
          <w:bCs/>
          <w:sz w:val="28"/>
          <w:szCs w:val="28"/>
          <w:lang w:val="kk-KZ"/>
        </w:rPr>
        <w:t>Жауапты:</w:t>
      </w:r>
      <w:r>
        <w:rPr>
          <w:rFonts w:ascii="Times New Roman" w:hAnsi="Times New Roman"/>
          <w:bCs/>
          <w:sz w:val="28"/>
          <w:szCs w:val="28"/>
          <w:lang w:val="kk-KZ"/>
        </w:rPr>
        <w:t xml:space="preserve"> бірлестік мүшелері </w:t>
      </w:r>
      <w:r w:rsidR="006F5E04">
        <w:rPr>
          <w:rFonts w:ascii="Times New Roman" w:hAnsi="Times New Roman"/>
          <w:bCs/>
          <w:sz w:val="28"/>
          <w:szCs w:val="28"/>
          <w:lang w:val="kk-KZ"/>
        </w:rPr>
        <w:t xml:space="preserve">   </w:t>
      </w:r>
      <w:r w:rsidRPr="006F5E04">
        <w:rPr>
          <w:rFonts w:ascii="Times New Roman" w:hAnsi="Times New Roman"/>
          <w:b/>
          <w:bCs/>
          <w:sz w:val="28"/>
          <w:szCs w:val="28"/>
          <w:lang w:val="kk-KZ"/>
        </w:rPr>
        <w:t>Мерзімі:</w:t>
      </w:r>
      <w:r>
        <w:rPr>
          <w:rFonts w:ascii="Times New Roman" w:hAnsi="Times New Roman"/>
          <w:bCs/>
          <w:sz w:val="28"/>
          <w:szCs w:val="28"/>
          <w:lang w:val="kk-KZ"/>
        </w:rPr>
        <w:t xml:space="preserve"> 2022 жыл мамыр. </w:t>
      </w:r>
    </w:p>
    <w:p w:rsidR="00CB131E" w:rsidRDefault="00CB131E" w:rsidP="000E6DB9">
      <w:pPr>
        <w:rPr>
          <w:rFonts w:ascii="Times New Roman" w:hAnsi="Times New Roman"/>
          <w:sz w:val="28"/>
          <w:szCs w:val="28"/>
          <w:lang w:val="kk-KZ"/>
        </w:rPr>
      </w:pPr>
    </w:p>
    <w:sectPr w:rsidR="00CB13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92FE6"/>
    <w:multiLevelType w:val="hybridMultilevel"/>
    <w:tmpl w:val="DBBA1E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5A353AA"/>
    <w:multiLevelType w:val="hybridMultilevel"/>
    <w:tmpl w:val="1BCCA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E9669C"/>
    <w:multiLevelType w:val="hybridMultilevel"/>
    <w:tmpl w:val="CAB88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E04C96"/>
    <w:multiLevelType w:val="hybridMultilevel"/>
    <w:tmpl w:val="B6CEA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6C6A88"/>
    <w:multiLevelType w:val="hybridMultilevel"/>
    <w:tmpl w:val="883A9B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22C0073"/>
    <w:multiLevelType w:val="hybridMultilevel"/>
    <w:tmpl w:val="D25002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52B24"/>
    <w:multiLevelType w:val="hybridMultilevel"/>
    <w:tmpl w:val="B23C1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5"/>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C6"/>
    <w:rsid w:val="000B6E82"/>
    <w:rsid w:val="000C06C6"/>
    <w:rsid w:val="000E6DB9"/>
    <w:rsid w:val="00217706"/>
    <w:rsid w:val="005317DA"/>
    <w:rsid w:val="005657A9"/>
    <w:rsid w:val="006213E9"/>
    <w:rsid w:val="00644FE4"/>
    <w:rsid w:val="006F2B9E"/>
    <w:rsid w:val="006F5E04"/>
    <w:rsid w:val="007474A5"/>
    <w:rsid w:val="00953BC6"/>
    <w:rsid w:val="00975F89"/>
    <w:rsid w:val="009B3EE7"/>
    <w:rsid w:val="00AB421B"/>
    <w:rsid w:val="00CB131E"/>
    <w:rsid w:val="00ED7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80D26-D456-47DD-B17B-3E12FE374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DB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6DB9"/>
    <w:pPr>
      <w:ind w:left="720"/>
      <w:contextualSpacing/>
    </w:pPr>
  </w:style>
  <w:style w:type="paragraph" w:customStyle="1" w:styleId="2">
    <w:name w:val="Таблица2"/>
    <w:rsid w:val="000E6DB9"/>
    <w:pPr>
      <w:widowControl w:val="0"/>
      <w:spacing w:after="0" w:line="240" w:lineRule="auto"/>
      <w:jc w:val="center"/>
    </w:pPr>
    <w:rPr>
      <w:rFonts w:ascii="Arial" w:eastAsia="Times New Roman" w:hAnsi="Arial" w:cs="Times New Roman"/>
      <w:bCs/>
      <w:sz w:val="20"/>
      <w:szCs w:val="20"/>
      <w:lang w:eastAsia="ru-RU"/>
    </w:rPr>
  </w:style>
  <w:style w:type="paragraph" w:styleId="a4">
    <w:name w:val="No Spacing"/>
    <w:uiPriority w:val="1"/>
    <w:qFormat/>
    <w:rsid w:val="007474A5"/>
    <w:pPr>
      <w:spacing w:after="0" w:line="240" w:lineRule="auto"/>
    </w:pPr>
    <w:rPr>
      <w:rFonts w:ascii="Calibri" w:eastAsia="Times New Roman" w:hAnsi="Calibri" w:cs="Times New Roman"/>
      <w:lang w:eastAsia="ru-RU"/>
    </w:rPr>
  </w:style>
  <w:style w:type="table" w:styleId="a5">
    <w:name w:val="Table Grid"/>
    <w:basedOn w:val="a1"/>
    <w:uiPriority w:val="39"/>
    <w:rsid w:val="0062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5657A9"/>
    <w:pPr>
      <w:spacing w:before="100" w:beforeAutospacing="1" w:after="100" w:afterAutospacing="1" w:line="240" w:lineRule="auto"/>
    </w:pPr>
    <w:rPr>
      <w:rFonts w:ascii="Times New Roman" w:hAnsi="Times New Roman"/>
      <w:sz w:val="24"/>
      <w:szCs w:val="24"/>
    </w:rPr>
  </w:style>
  <w:style w:type="character" w:styleId="a7">
    <w:name w:val="Subtle Emphasis"/>
    <w:uiPriority w:val="19"/>
    <w:qFormat/>
    <w:rsid w:val="00217706"/>
    <w:rPr>
      <w:i/>
      <w:iCs/>
      <w:color w:val="5A5A5A" w:themeColor="text1" w:themeTint="A5"/>
    </w:rPr>
  </w:style>
  <w:style w:type="paragraph" w:styleId="a8">
    <w:name w:val="Balloon Text"/>
    <w:basedOn w:val="a"/>
    <w:link w:val="a9"/>
    <w:uiPriority w:val="99"/>
    <w:semiHidden/>
    <w:unhideWhenUsed/>
    <w:rsid w:val="00953BC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53BC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836920">
      <w:bodyDiv w:val="1"/>
      <w:marLeft w:val="0"/>
      <w:marRight w:val="0"/>
      <w:marTop w:val="0"/>
      <w:marBottom w:val="0"/>
      <w:divBdr>
        <w:top w:val="none" w:sz="0" w:space="0" w:color="auto"/>
        <w:left w:val="none" w:sz="0" w:space="0" w:color="auto"/>
        <w:bottom w:val="none" w:sz="0" w:space="0" w:color="auto"/>
        <w:right w:val="none" w:sz="0" w:space="0" w:color="auto"/>
      </w:divBdr>
    </w:div>
    <w:div w:id="902637937">
      <w:bodyDiv w:val="1"/>
      <w:marLeft w:val="0"/>
      <w:marRight w:val="0"/>
      <w:marTop w:val="0"/>
      <w:marBottom w:val="0"/>
      <w:divBdr>
        <w:top w:val="none" w:sz="0" w:space="0" w:color="auto"/>
        <w:left w:val="none" w:sz="0" w:space="0" w:color="auto"/>
        <w:bottom w:val="none" w:sz="0" w:space="0" w:color="auto"/>
        <w:right w:val="none" w:sz="0" w:space="0" w:color="auto"/>
      </w:divBdr>
    </w:div>
    <w:div w:id="1023743958">
      <w:bodyDiv w:val="1"/>
      <w:marLeft w:val="0"/>
      <w:marRight w:val="0"/>
      <w:marTop w:val="0"/>
      <w:marBottom w:val="0"/>
      <w:divBdr>
        <w:top w:val="none" w:sz="0" w:space="0" w:color="auto"/>
        <w:left w:val="none" w:sz="0" w:space="0" w:color="auto"/>
        <w:bottom w:val="none" w:sz="0" w:space="0" w:color="auto"/>
        <w:right w:val="none" w:sz="0" w:space="0" w:color="auto"/>
      </w:divBdr>
    </w:div>
    <w:div w:id="1250695460">
      <w:bodyDiv w:val="1"/>
      <w:marLeft w:val="0"/>
      <w:marRight w:val="0"/>
      <w:marTop w:val="0"/>
      <w:marBottom w:val="0"/>
      <w:divBdr>
        <w:top w:val="none" w:sz="0" w:space="0" w:color="auto"/>
        <w:left w:val="none" w:sz="0" w:space="0" w:color="auto"/>
        <w:bottom w:val="none" w:sz="0" w:space="0" w:color="auto"/>
        <w:right w:val="none" w:sz="0" w:space="0" w:color="auto"/>
      </w:divBdr>
    </w:div>
    <w:div w:id="1370758514">
      <w:bodyDiv w:val="1"/>
      <w:marLeft w:val="0"/>
      <w:marRight w:val="0"/>
      <w:marTop w:val="0"/>
      <w:marBottom w:val="0"/>
      <w:divBdr>
        <w:top w:val="none" w:sz="0" w:space="0" w:color="auto"/>
        <w:left w:val="none" w:sz="0" w:space="0" w:color="auto"/>
        <w:bottom w:val="none" w:sz="0" w:space="0" w:color="auto"/>
        <w:right w:val="none" w:sz="0" w:space="0" w:color="auto"/>
      </w:divBdr>
    </w:div>
    <w:div w:id="137626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3</Pages>
  <Words>674</Words>
  <Characters>3847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dc:creator>
  <cp:keywords/>
  <dc:description/>
  <cp:lastModifiedBy>210</cp:lastModifiedBy>
  <cp:revision>12</cp:revision>
  <cp:lastPrinted>2022-01-18T10:17:00Z</cp:lastPrinted>
  <dcterms:created xsi:type="dcterms:W3CDTF">2021-11-08T04:59:00Z</dcterms:created>
  <dcterms:modified xsi:type="dcterms:W3CDTF">2022-04-30T05:45:00Z</dcterms:modified>
</cp:coreProperties>
</file>